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24050" w14:textId="77777777" w:rsidR="009E3204" w:rsidRDefault="009E3204">
      <w:pPr>
        <w:rPr>
          <w:b/>
          <w:sz w:val="32"/>
          <w:szCs w:val="32"/>
        </w:rPr>
      </w:pPr>
    </w:p>
    <w:p w14:paraId="0FAA1A47" w14:textId="0A5D374C" w:rsidR="00047926" w:rsidRPr="00C87B08" w:rsidRDefault="00BB6478">
      <w:pPr>
        <w:rPr>
          <w:b/>
          <w:color w:val="A1BF35"/>
          <w:sz w:val="32"/>
          <w:szCs w:val="32"/>
        </w:rPr>
      </w:pPr>
      <w:r w:rsidRPr="00C87B08">
        <w:rPr>
          <w:b/>
          <w:color w:val="A1BF35"/>
          <w:sz w:val="32"/>
          <w:szCs w:val="32"/>
        </w:rPr>
        <w:t xml:space="preserve">Utbildningsprogram </w:t>
      </w:r>
      <w:r w:rsidR="00E82E69" w:rsidRPr="00C87B08">
        <w:rPr>
          <w:b/>
          <w:color w:val="A1BF35"/>
          <w:sz w:val="32"/>
          <w:szCs w:val="32"/>
        </w:rPr>
        <w:t>kurstillfälle 1</w:t>
      </w:r>
    </w:p>
    <w:p w14:paraId="0BBEC7C6" w14:textId="77777777" w:rsidR="00BB6478" w:rsidRDefault="00BB6478" w:rsidP="002E690E"/>
    <w:p w14:paraId="3102B053" w14:textId="77777777" w:rsidR="00BB6478" w:rsidRDefault="00BB6478" w:rsidP="005E01D3">
      <w:r>
        <w:t xml:space="preserve">Välkomna in i blodets värld där ni kommer se </w:t>
      </w:r>
      <w:r w:rsidR="003C0847">
        <w:t xml:space="preserve">orsaken till </w:t>
      </w:r>
      <w:r>
        <w:t xml:space="preserve">många </w:t>
      </w:r>
      <w:r w:rsidR="003C0847">
        <w:t>olika åkommor</w:t>
      </w:r>
      <w:r>
        <w:t xml:space="preserve"> vilka orsakar mycket ohälsa.</w:t>
      </w:r>
    </w:p>
    <w:p w14:paraId="4F333F3C" w14:textId="32886895" w:rsidR="00BB6478" w:rsidRDefault="00BB6478" w:rsidP="005E01D3">
      <w:r>
        <w:t>Vid alla olika tillstånd ni ser nedan kommer ni lära er v</w:t>
      </w:r>
      <w:r w:rsidR="002D15F1">
        <w:t>ilka symtom man kan känna</w:t>
      </w:r>
      <w:r>
        <w:t xml:space="preserve"> och vad vi inom Herb Pharma har för åtgärder i form av behandling och örter.</w:t>
      </w:r>
      <w:r w:rsidR="00C2108E">
        <w:t xml:space="preserve"> </w:t>
      </w:r>
    </w:p>
    <w:p w14:paraId="3620EE40" w14:textId="711ABA9E" w:rsidR="00C2108E" w:rsidRPr="00C2108E" w:rsidRDefault="00C2108E" w:rsidP="005E01D3">
      <w:pPr>
        <w:rPr>
          <w:i/>
          <w:iCs/>
        </w:rPr>
      </w:pPr>
      <w:r w:rsidRPr="00C2108E">
        <w:rPr>
          <w:i/>
          <w:iCs/>
        </w:rPr>
        <w:t>Ibland är det självklart vår fantastiska traditionella vård som är den bästa och enda vården vilket är viktigt att ha stor respekt för.</w:t>
      </w:r>
    </w:p>
    <w:p w14:paraId="7C0DCDE4" w14:textId="6961EC29" w:rsidR="00BB6478" w:rsidRDefault="00BB6478" w:rsidP="00BB6478">
      <w:pPr>
        <w:pStyle w:val="Liststycke"/>
        <w:numPr>
          <w:ilvl w:val="0"/>
          <w:numId w:val="8"/>
        </w:numPr>
      </w:pPr>
      <w:r>
        <w:t>Hur vi säkert sticker och hanterar blod utan smittorisk</w:t>
      </w:r>
    </w:p>
    <w:p w14:paraId="38A08FA7" w14:textId="234206BF" w:rsidR="00BB6478" w:rsidRDefault="003C0847" w:rsidP="00BB6478">
      <w:pPr>
        <w:pStyle w:val="Liststycke"/>
        <w:numPr>
          <w:ilvl w:val="0"/>
          <w:numId w:val="8"/>
        </w:numPr>
      </w:pPr>
      <w:r>
        <w:t>L</w:t>
      </w:r>
      <w:r w:rsidR="00BB6478">
        <w:t>äckande tarm.</w:t>
      </w:r>
    </w:p>
    <w:p w14:paraId="02B3BBD5" w14:textId="6CADD781" w:rsidR="00BB6478" w:rsidRDefault="00C2108E" w:rsidP="00BB6478">
      <w:pPr>
        <w:pStyle w:val="Liststycke"/>
        <w:numPr>
          <w:ilvl w:val="0"/>
          <w:numId w:val="8"/>
        </w:numPr>
      </w:pPr>
      <w:r>
        <w:rPr>
          <w:noProof/>
        </w:rPr>
        <w:drawing>
          <wp:anchor distT="0" distB="0" distL="114300" distR="114300" simplePos="0" relativeHeight="251658240" behindDoc="0" locked="0" layoutInCell="1" allowOverlap="1" wp14:anchorId="351F0293" wp14:editId="1642D6C3">
            <wp:simplePos x="0" y="0"/>
            <wp:positionH relativeFrom="column">
              <wp:posOffset>4502785</wp:posOffset>
            </wp:positionH>
            <wp:positionV relativeFrom="paragraph">
              <wp:posOffset>138430</wp:posOffset>
            </wp:positionV>
            <wp:extent cx="1364615" cy="1819275"/>
            <wp:effectExtent l="171450" t="171450" r="197485" b="180975"/>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136.jpe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364615" cy="18192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BB6478">
        <w:t>Parasiter av olika slag</w:t>
      </w:r>
    </w:p>
    <w:p w14:paraId="44399CC4" w14:textId="77777777" w:rsidR="00BB6478" w:rsidRDefault="00BB6478" w:rsidP="00BB6478">
      <w:pPr>
        <w:pStyle w:val="Liststycke"/>
        <w:numPr>
          <w:ilvl w:val="0"/>
          <w:numId w:val="8"/>
        </w:numPr>
      </w:pPr>
      <w:r>
        <w:t>Leverstress</w:t>
      </w:r>
    </w:p>
    <w:p w14:paraId="713FE27F" w14:textId="77777777" w:rsidR="00BB6478" w:rsidRDefault="00BB6478" w:rsidP="00BB6478">
      <w:pPr>
        <w:pStyle w:val="Liststycke"/>
        <w:numPr>
          <w:ilvl w:val="0"/>
          <w:numId w:val="8"/>
        </w:numPr>
      </w:pPr>
      <w:r>
        <w:t>Burr celler – njurpåverkan</w:t>
      </w:r>
    </w:p>
    <w:p w14:paraId="3AE10412" w14:textId="77777777" w:rsidR="00BB6478" w:rsidRDefault="00BB6478" w:rsidP="00BB6478">
      <w:pPr>
        <w:pStyle w:val="Liststycke"/>
        <w:numPr>
          <w:ilvl w:val="0"/>
          <w:numId w:val="8"/>
        </w:numPr>
      </w:pPr>
      <w:r>
        <w:t>Fettsyrebrist</w:t>
      </w:r>
    </w:p>
    <w:p w14:paraId="6565E999" w14:textId="77777777" w:rsidR="00BB6478" w:rsidRDefault="00BB6478" w:rsidP="00BB6478">
      <w:pPr>
        <w:pStyle w:val="Liststycke"/>
        <w:numPr>
          <w:ilvl w:val="0"/>
          <w:numId w:val="8"/>
        </w:numPr>
      </w:pPr>
      <w:r>
        <w:t>Sammanhängande röda blodkroppar</w:t>
      </w:r>
    </w:p>
    <w:p w14:paraId="11BF823A" w14:textId="77777777" w:rsidR="00BB6478" w:rsidRDefault="00BB6478" w:rsidP="00BB6478">
      <w:pPr>
        <w:pStyle w:val="Liststycke"/>
        <w:numPr>
          <w:ilvl w:val="0"/>
          <w:numId w:val="8"/>
        </w:numPr>
      </w:pPr>
      <w:r>
        <w:t>B-12 brist</w:t>
      </w:r>
    </w:p>
    <w:p w14:paraId="7AF3B745" w14:textId="77777777" w:rsidR="00BB6478" w:rsidRDefault="00BB6478" w:rsidP="00BB6478">
      <w:pPr>
        <w:pStyle w:val="Liststycke"/>
        <w:numPr>
          <w:ilvl w:val="0"/>
          <w:numId w:val="8"/>
        </w:numPr>
      </w:pPr>
      <w:r>
        <w:t>Järnbrist</w:t>
      </w:r>
    </w:p>
    <w:p w14:paraId="72CAC7DA" w14:textId="77777777" w:rsidR="00BB6478" w:rsidRDefault="00BB6478" w:rsidP="00BB6478">
      <w:pPr>
        <w:pStyle w:val="Liststycke"/>
        <w:numPr>
          <w:ilvl w:val="0"/>
          <w:numId w:val="8"/>
        </w:numPr>
      </w:pPr>
      <w:r>
        <w:t>Matsmältningsbesvär</w:t>
      </w:r>
    </w:p>
    <w:p w14:paraId="6861E4B6" w14:textId="77777777" w:rsidR="00BB6478" w:rsidRDefault="002D15F1" w:rsidP="00BB6478">
      <w:pPr>
        <w:pStyle w:val="Liststycke"/>
        <w:numPr>
          <w:ilvl w:val="0"/>
          <w:numId w:val="8"/>
        </w:numPr>
      </w:pPr>
      <w:r>
        <w:t>Gallpåverkan</w:t>
      </w:r>
    </w:p>
    <w:p w14:paraId="0E901753" w14:textId="77777777" w:rsidR="002D15F1" w:rsidRDefault="002D15F1" w:rsidP="00BB6478">
      <w:pPr>
        <w:pStyle w:val="Liststycke"/>
        <w:numPr>
          <w:ilvl w:val="0"/>
          <w:numId w:val="8"/>
        </w:numPr>
      </w:pPr>
      <w:r>
        <w:t>Psykisk inre stress – för mycket stresshormoner</w:t>
      </w:r>
    </w:p>
    <w:p w14:paraId="48DB92A2" w14:textId="77777777" w:rsidR="002D15F1" w:rsidRDefault="002D15F1" w:rsidP="00BB6478">
      <w:pPr>
        <w:pStyle w:val="Liststycke"/>
        <w:numPr>
          <w:ilvl w:val="0"/>
          <w:numId w:val="8"/>
        </w:numPr>
      </w:pPr>
      <w:r>
        <w:t>Urinsyrekristaller</w:t>
      </w:r>
    </w:p>
    <w:p w14:paraId="2A9535A2" w14:textId="77777777" w:rsidR="002D15F1" w:rsidRDefault="002D15F1" w:rsidP="00BB6478">
      <w:pPr>
        <w:pStyle w:val="Liststycke"/>
        <w:numPr>
          <w:ilvl w:val="0"/>
          <w:numId w:val="8"/>
        </w:numPr>
      </w:pPr>
      <w:r>
        <w:t>Mögel</w:t>
      </w:r>
    </w:p>
    <w:p w14:paraId="39374717" w14:textId="77777777" w:rsidR="002D15F1" w:rsidRDefault="002D15F1" w:rsidP="00BB6478">
      <w:pPr>
        <w:pStyle w:val="Liststycke"/>
        <w:numPr>
          <w:ilvl w:val="0"/>
          <w:numId w:val="8"/>
        </w:numPr>
      </w:pPr>
      <w:r>
        <w:t>Candida</w:t>
      </w:r>
    </w:p>
    <w:p w14:paraId="18AF22E3" w14:textId="77777777" w:rsidR="002D15F1" w:rsidRDefault="002D15F1" w:rsidP="00BB6478">
      <w:pPr>
        <w:pStyle w:val="Liststycke"/>
        <w:numPr>
          <w:ilvl w:val="0"/>
          <w:numId w:val="8"/>
        </w:numPr>
      </w:pPr>
      <w:r>
        <w:t>Vita blodkroppar</w:t>
      </w:r>
    </w:p>
    <w:p w14:paraId="11DA16AA" w14:textId="77777777" w:rsidR="002D15F1" w:rsidRDefault="002D15F1" w:rsidP="00BB6478">
      <w:pPr>
        <w:pStyle w:val="Liststycke"/>
        <w:numPr>
          <w:ilvl w:val="0"/>
          <w:numId w:val="8"/>
        </w:numPr>
      </w:pPr>
      <w:r>
        <w:t>Hjälmformade röda blodkroppar – översyrlighet i kroppen – ex. fibro</w:t>
      </w:r>
    </w:p>
    <w:p w14:paraId="76A43412" w14:textId="77777777" w:rsidR="002D15F1" w:rsidRDefault="00D549A0" w:rsidP="00BB6478">
      <w:pPr>
        <w:pStyle w:val="Liststycke"/>
        <w:numPr>
          <w:ilvl w:val="0"/>
          <w:numId w:val="8"/>
        </w:numPr>
      </w:pPr>
      <w:r>
        <w:rPr>
          <w:noProof/>
          <w:lang w:eastAsia="sv-SE"/>
        </w:rPr>
        <w:drawing>
          <wp:anchor distT="0" distB="0" distL="114300" distR="114300" simplePos="0" relativeHeight="251658243" behindDoc="0" locked="0" layoutInCell="1" allowOverlap="1" wp14:anchorId="23DE52A8" wp14:editId="2315B5F9">
            <wp:simplePos x="0" y="0"/>
            <wp:positionH relativeFrom="column">
              <wp:posOffset>5207000</wp:posOffset>
            </wp:positionH>
            <wp:positionV relativeFrom="paragraph">
              <wp:posOffset>231140</wp:posOffset>
            </wp:positionV>
            <wp:extent cx="968375" cy="1504950"/>
            <wp:effectExtent l="114300" t="114300" r="288925" b="304800"/>
            <wp:wrapSquare wrapText="bothSides"/>
            <wp:docPr id="8" name="Bildobjekt 8" descr="C:\Users\Användaren\AppData\Local\Microsoft\Windows\INetCache\Content.MSO\202EE2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nvändaren\AppData\Local\Microsoft\Windows\INetCache\Content.MSO\202EE20C.tmp"/>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1688" b="98312" l="10625" r="90625"/>
                              </a14:imgEffect>
                              <a14:imgEffect>
                                <a14:sharpenSoften amount="50000"/>
                              </a14:imgEffect>
                            </a14:imgLayer>
                          </a14:imgProps>
                        </a:ext>
                        <a:ext uri="{28A0092B-C50C-407E-A947-70E740481C1C}">
                          <a14:useLocalDpi xmlns:a14="http://schemas.microsoft.com/office/drawing/2010/main" val="0"/>
                        </a:ext>
                      </a:extLst>
                    </a:blip>
                    <a:srcRect l="8899" t="15412" r="7107" b="1423"/>
                    <a:stretch/>
                  </pic:blipFill>
                  <pic:spPr bwMode="auto">
                    <a:xfrm>
                      <a:off x="0" y="0"/>
                      <a:ext cx="968375" cy="150495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dh="http://schemas.microsoft.com/office/word/2020/wordml/sdtdatahash"/>
                      </a:ext>
                    </a:extLst>
                  </pic:spPr>
                </pic:pic>
              </a:graphicData>
            </a:graphic>
            <wp14:sizeRelH relativeFrom="page">
              <wp14:pctWidth>0</wp14:pctWidth>
            </wp14:sizeRelH>
            <wp14:sizeRelV relativeFrom="page">
              <wp14:pctHeight>0</wp14:pctHeight>
            </wp14:sizeRelV>
          </wp:anchor>
        </w:drawing>
      </w:r>
      <w:r w:rsidR="002D15F1">
        <w:t>Tungmetaller</w:t>
      </w:r>
    </w:p>
    <w:p w14:paraId="146E9F36" w14:textId="77777777" w:rsidR="00D549A0" w:rsidRDefault="00D549A0" w:rsidP="002D15F1"/>
    <w:p w14:paraId="72DE9A14" w14:textId="77777777" w:rsidR="00D549A0" w:rsidRDefault="00D549A0" w:rsidP="002D15F1"/>
    <w:p w14:paraId="60C9EBB2" w14:textId="77777777" w:rsidR="00D549A0" w:rsidRDefault="00D549A0" w:rsidP="002D15F1">
      <w:r>
        <w:rPr>
          <w:noProof/>
        </w:rPr>
        <mc:AlternateContent>
          <mc:Choice Requires="wps">
            <w:drawing>
              <wp:anchor distT="45720" distB="45720" distL="114300" distR="114300" simplePos="0" relativeHeight="251658244" behindDoc="0" locked="0" layoutInCell="1" allowOverlap="1" wp14:anchorId="3D0E5EC8" wp14:editId="6B56EC0F">
                <wp:simplePos x="0" y="0"/>
                <wp:positionH relativeFrom="column">
                  <wp:posOffset>-242570</wp:posOffset>
                </wp:positionH>
                <wp:positionV relativeFrom="paragraph">
                  <wp:posOffset>222250</wp:posOffset>
                </wp:positionV>
                <wp:extent cx="5072380" cy="657225"/>
                <wp:effectExtent l="76200" t="76200" r="90170" b="104775"/>
                <wp:wrapSquare wrapText="bothSides"/>
                <wp:docPr id="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2380" cy="657225"/>
                        </a:xfrm>
                        <a:prstGeom prst="rect">
                          <a:avLst/>
                        </a:prstGeom>
                        <a:solidFill>
                          <a:srgbClr val="FFFFFF"/>
                        </a:solidFill>
                        <a:ln w="9525">
                          <a:solidFill>
                            <a:srgbClr val="000000"/>
                          </a:solidFill>
                          <a:miter lim="800000"/>
                          <a:headEnd/>
                          <a:tailEnd/>
                        </a:ln>
                        <a:effectLst>
                          <a:glow rad="63500">
                            <a:schemeClr val="accent6">
                              <a:satMod val="175000"/>
                              <a:alpha val="40000"/>
                            </a:schemeClr>
                          </a:glow>
                        </a:effectLst>
                      </wps:spPr>
                      <wps:txbx>
                        <w:txbxContent>
                          <w:p w14:paraId="189192AA" w14:textId="77777777" w:rsidR="00B66EE8" w:rsidRDefault="00B66EE8" w:rsidP="00D549A0">
                            <w:r>
                              <w:t>Ni lär er sätta NADA i öronen både med nålar och kulplåster, det är en kombination av akupunkturpunkter som är för beroende av olika slag samt lugnande och även för smärta bara för att nämna något.</w:t>
                            </w:r>
                          </w:p>
                          <w:p w14:paraId="23B4300B" w14:textId="77777777" w:rsidR="00B66EE8" w:rsidRDefault="00B66E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D0E5EC8" id="_x0000_t202" coordsize="21600,21600" o:spt="202" path="m,l,21600r21600,l21600,xe">
                <v:stroke joinstyle="miter"/>
                <v:path gradientshapeok="t" o:connecttype="rect"/>
              </v:shapetype>
              <v:shape id="Textruta 2" o:spid="_x0000_s1026" type="#_x0000_t202" style="position:absolute;margin-left:-19.1pt;margin-top:17.5pt;width:399.4pt;height:51.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">
                <v:textbox>
                  <w:txbxContent>
                    <w:p w14:paraId="189192AA" w14:textId="77777777" w:rsidR="00B66EE8" w:rsidRDefault="00B66EE8" w:rsidP="00D549A0">
                      <w:r>
                        <w:t>Ni lär er sätta NADA i öronen både med nålar och kulplåster, det är en kombination av akupunkturpunkter som är för beroende av olika slag samt lugnande och även för smärta bara för att nämna något.</w:t>
                      </w:r>
                    </w:p>
                    <w:p w14:paraId="23B4300B" w14:textId="77777777" w:rsidR="00B66EE8" w:rsidRDefault="00B66EE8"/>
                  </w:txbxContent>
                </v:textbox>
                <w10:wrap type="square"/>
              </v:shape>
            </w:pict>
          </mc:Fallback>
        </mc:AlternateContent>
      </w:r>
    </w:p>
    <w:p w14:paraId="6661F595" w14:textId="77777777" w:rsidR="00D549A0" w:rsidRDefault="00D549A0" w:rsidP="002D15F1"/>
    <w:p w14:paraId="571736AF" w14:textId="77777777" w:rsidR="00D549A0" w:rsidRDefault="00D549A0" w:rsidP="002D15F1"/>
    <w:p w14:paraId="3099C472" w14:textId="52A74FEA" w:rsidR="002D15F1" w:rsidRDefault="002D15F1" w:rsidP="002D15F1">
      <w:r>
        <w:t xml:space="preserve">Vi varvar </w:t>
      </w:r>
      <w:r w:rsidR="00C2108E">
        <w:t>dagarna</w:t>
      </w:r>
      <w:r>
        <w:t xml:space="preserve"> med örtlära inom våra örter och när ni skall sätta in de olika örterna beroende på hur det ser ut i blodet.</w:t>
      </w:r>
      <w:r w:rsidR="002E690E">
        <w:t xml:space="preserve"> Ni får med er en pärm med blodet och örterna samt en lathund för olika tillstånd där ni snabbt kan se vilka örter vi sätter in i olika tillstånd. Inget är statiskt så vissa personer kan man självklart inte sätta in örter på då det kan bli kontraindikationer med vissa läkemedel.</w:t>
      </w:r>
    </w:p>
    <w:p w14:paraId="16122055" w14:textId="77777777" w:rsidR="002D15F1" w:rsidRDefault="002D15F1" w:rsidP="002D15F1">
      <w:r>
        <w:t xml:space="preserve">De första vi går igenom är </w:t>
      </w:r>
      <w:r w:rsidR="009660BB">
        <w:t xml:space="preserve">vår </w:t>
      </w:r>
      <w:r>
        <w:t>detox</w:t>
      </w:r>
      <w:r w:rsidR="009660BB">
        <w:t xml:space="preserve"> </w:t>
      </w:r>
      <w:r>
        <w:t>bestående av:</w:t>
      </w:r>
    </w:p>
    <w:p w14:paraId="506F2B54" w14:textId="77777777" w:rsidR="002D15F1" w:rsidRDefault="002D15F1" w:rsidP="002D15F1">
      <w:pPr>
        <w:pStyle w:val="Liststycke"/>
        <w:numPr>
          <w:ilvl w:val="0"/>
          <w:numId w:val="9"/>
        </w:numPr>
      </w:pPr>
      <w:r>
        <w:t>Laxi som innehåller rabarber, tamarind, plommon och fikon</w:t>
      </w:r>
    </w:p>
    <w:p w14:paraId="53DE162C" w14:textId="77777777" w:rsidR="002D15F1" w:rsidRDefault="002D15F1" w:rsidP="002D15F1">
      <w:pPr>
        <w:pStyle w:val="Liststycke"/>
        <w:numPr>
          <w:ilvl w:val="0"/>
          <w:numId w:val="9"/>
        </w:numPr>
      </w:pPr>
      <w:r>
        <w:t>Uri som innehåller tranbär, nässla, åkerfräken, gullris och c vitamin</w:t>
      </w:r>
    </w:p>
    <w:p w14:paraId="0A057BF7" w14:textId="73FE7FA1" w:rsidR="002D15F1" w:rsidRDefault="002D15F1" w:rsidP="002D15F1">
      <w:pPr>
        <w:pStyle w:val="Liststycke"/>
        <w:numPr>
          <w:ilvl w:val="0"/>
          <w:numId w:val="9"/>
        </w:numPr>
      </w:pPr>
      <w:r>
        <w:t xml:space="preserve">Ginger som innehåller ingefära och </w:t>
      </w:r>
      <w:r w:rsidR="00C2108E">
        <w:t>Boswelia</w:t>
      </w:r>
    </w:p>
    <w:p w14:paraId="0F716E60" w14:textId="77777777" w:rsidR="002D15F1" w:rsidRDefault="002D15F1" w:rsidP="002D15F1">
      <w:r>
        <w:t xml:space="preserve">Efter det går vi självklart igenom resterande av vårt örtapotek. </w:t>
      </w:r>
    </w:p>
    <w:p w14:paraId="0DA422D5" w14:textId="77777777" w:rsidR="002D15F1" w:rsidRDefault="002D15F1" w:rsidP="002D15F1"/>
    <w:p w14:paraId="6CD90391" w14:textId="77777777" w:rsidR="00D549A0" w:rsidRDefault="00495702" w:rsidP="002D15F1">
      <w:pPr>
        <w:rPr>
          <w:b/>
          <w:bCs/>
          <w:sz w:val="28"/>
          <w:szCs w:val="28"/>
        </w:rPr>
      </w:pPr>
      <w:r>
        <w:rPr>
          <w:noProof/>
        </w:rPr>
        <w:drawing>
          <wp:anchor distT="0" distB="0" distL="114300" distR="114300" simplePos="0" relativeHeight="251658255" behindDoc="0" locked="0" layoutInCell="1" allowOverlap="1" wp14:anchorId="00AADE49" wp14:editId="361E3A1D">
            <wp:simplePos x="0" y="0"/>
            <wp:positionH relativeFrom="column">
              <wp:posOffset>1128395</wp:posOffset>
            </wp:positionH>
            <wp:positionV relativeFrom="paragraph">
              <wp:posOffset>222885</wp:posOffset>
            </wp:positionV>
            <wp:extent cx="3747135" cy="2498090"/>
            <wp:effectExtent l="19050" t="0" r="24765" b="721360"/>
            <wp:wrapSquare wrapText="bothSides"/>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7135" cy="24980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5C6AC8BC" w14:textId="77777777" w:rsidR="00D549A0" w:rsidRDefault="00D549A0" w:rsidP="002D15F1">
      <w:pPr>
        <w:rPr>
          <w:b/>
          <w:bCs/>
          <w:sz w:val="28"/>
          <w:szCs w:val="28"/>
        </w:rPr>
      </w:pPr>
    </w:p>
    <w:p w14:paraId="07A3C644" w14:textId="77777777" w:rsidR="00D549A0" w:rsidRDefault="00D549A0" w:rsidP="002D15F1">
      <w:pPr>
        <w:rPr>
          <w:b/>
          <w:bCs/>
          <w:sz w:val="28"/>
          <w:szCs w:val="28"/>
        </w:rPr>
      </w:pPr>
    </w:p>
    <w:p w14:paraId="30F9DCBF" w14:textId="77777777" w:rsidR="00D549A0" w:rsidRDefault="00D549A0" w:rsidP="002D15F1">
      <w:pPr>
        <w:rPr>
          <w:b/>
          <w:bCs/>
          <w:sz w:val="28"/>
          <w:szCs w:val="28"/>
        </w:rPr>
      </w:pPr>
    </w:p>
    <w:p w14:paraId="7C964E25" w14:textId="77777777" w:rsidR="00D549A0" w:rsidRDefault="00D549A0" w:rsidP="002D15F1">
      <w:pPr>
        <w:rPr>
          <w:b/>
          <w:bCs/>
          <w:sz w:val="28"/>
          <w:szCs w:val="28"/>
        </w:rPr>
      </w:pPr>
    </w:p>
    <w:p w14:paraId="2D40DB93" w14:textId="77777777" w:rsidR="00D549A0" w:rsidRDefault="00D549A0" w:rsidP="002D15F1">
      <w:pPr>
        <w:rPr>
          <w:b/>
          <w:bCs/>
          <w:sz w:val="28"/>
          <w:szCs w:val="28"/>
        </w:rPr>
      </w:pPr>
    </w:p>
    <w:p w14:paraId="2C34733D" w14:textId="77777777" w:rsidR="00D549A0" w:rsidRDefault="00D549A0" w:rsidP="002D15F1">
      <w:pPr>
        <w:rPr>
          <w:b/>
          <w:bCs/>
          <w:sz w:val="28"/>
          <w:szCs w:val="28"/>
        </w:rPr>
      </w:pPr>
    </w:p>
    <w:p w14:paraId="7335C705" w14:textId="77777777" w:rsidR="00D549A0" w:rsidRDefault="00D549A0" w:rsidP="002D15F1">
      <w:pPr>
        <w:rPr>
          <w:b/>
          <w:bCs/>
          <w:sz w:val="28"/>
          <w:szCs w:val="28"/>
        </w:rPr>
      </w:pPr>
    </w:p>
    <w:p w14:paraId="7120FF2D" w14:textId="77777777" w:rsidR="00D549A0" w:rsidRDefault="00D549A0" w:rsidP="002D15F1">
      <w:pPr>
        <w:rPr>
          <w:b/>
          <w:bCs/>
          <w:sz w:val="28"/>
          <w:szCs w:val="28"/>
        </w:rPr>
      </w:pPr>
    </w:p>
    <w:p w14:paraId="19EA6500" w14:textId="77777777" w:rsidR="00D549A0" w:rsidRDefault="00D549A0" w:rsidP="002D15F1">
      <w:pPr>
        <w:rPr>
          <w:b/>
          <w:bCs/>
          <w:sz w:val="28"/>
          <w:szCs w:val="28"/>
        </w:rPr>
      </w:pPr>
    </w:p>
    <w:p w14:paraId="50316A05" w14:textId="77777777" w:rsidR="00D549A0" w:rsidRDefault="00D549A0" w:rsidP="002D15F1">
      <w:pPr>
        <w:rPr>
          <w:b/>
          <w:bCs/>
          <w:sz w:val="28"/>
          <w:szCs w:val="28"/>
        </w:rPr>
      </w:pPr>
    </w:p>
    <w:p w14:paraId="12BD246D" w14:textId="77777777" w:rsidR="00D549A0" w:rsidRDefault="00D549A0" w:rsidP="002D15F1">
      <w:pPr>
        <w:rPr>
          <w:b/>
          <w:bCs/>
          <w:sz w:val="28"/>
          <w:szCs w:val="28"/>
        </w:rPr>
      </w:pPr>
    </w:p>
    <w:p w14:paraId="1ED2ADC2" w14:textId="21F9A58A" w:rsidR="00D549A0" w:rsidRDefault="00D549A0" w:rsidP="002D15F1">
      <w:pPr>
        <w:rPr>
          <w:b/>
          <w:bCs/>
          <w:sz w:val="28"/>
          <w:szCs w:val="28"/>
        </w:rPr>
      </w:pPr>
    </w:p>
    <w:p w14:paraId="015063D9" w14:textId="04131E9A" w:rsidR="00B70882" w:rsidRDefault="00B70882" w:rsidP="002D15F1">
      <w:pPr>
        <w:rPr>
          <w:b/>
          <w:bCs/>
          <w:sz w:val="28"/>
          <w:szCs w:val="28"/>
        </w:rPr>
      </w:pPr>
    </w:p>
    <w:p w14:paraId="6C89B836" w14:textId="77777777" w:rsidR="00B70882" w:rsidRDefault="00B70882" w:rsidP="002D15F1">
      <w:pPr>
        <w:rPr>
          <w:b/>
          <w:bCs/>
          <w:sz w:val="28"/>
          <w:szCs w:val="28"/>
        </w:rPr>
      </w:pPr>
    </w:p>
    <w:p w14:paraId="6F3A9784" w14:textId="77777777" w:rsidR="00DA0A17" w:rsidRDefault="00DA0A17" w:rsidP="002D15F1">
      <w:pPr>
        <w:rPr>
          <w:b/>
          <w:bCs/>
          <w:sz w:val="28"/>
          <w:szCs w:val="28"/>
        </w:rPr>
      </w:pPr>
    </w:p>
    <w:p w14:paraId="1360A8D9" w14:textId="3171382D" w:rsidR="003C0847" w:rsidRPr="00C87B08" w:rsidRDefault="003C0847" w:rsidP="002D15F1">
      <w:pPr>
        <w:rPr>
          <w:b/>
          <w:bCs/>
          <w:color w:val="A1BF35"/>
          <w:sz w:val="28"/>
          <w:szCs w:val="28"/>
        </w:rPr>
      </w:pPr>
      <w:r w:rsidRPr="00C87B08">
        <w:rPr>
          <w:b/>
          <w:bCs/>
          <w:color w:val="A1BF35"/>
          <w:sz w:val="28"/>
          <w:szCs w:val="28"/>
        </w:rPr>
        <w:lastRenderedPageBreak/>
        <w:t>Utbildningsprogram</w:t>
      </w:r>
      <w:r w:rsidR="00E82E69" w:rsidRPr="00C87B08">
        <w:rPr>
          <w:b/>
          <w:bCs/>
          <w:color w:val="A1BF35"/>
          <w:sz w:val="28"/>
          <w:szCs w:val="28"/>
        </w:rPr>
        <w:t xml:space="preserve"> kurstillfälle 2</w:t>
      </w:r>
    </w:p>
    <w:p w14:paraId="7E3A373D" w14:textId="2D67BCA5" w:rsidR="003C0847" w:rsidRDefault="003C0847" w:rsidP="002D15F1">
      <w:r>
        <w:t>De</w:t>
      </w:r>
      <w:r w:rsidR="00C2108E">
        <w:t>ssa dagarna</w:t>
      </w:r>
      <w:r>
        <w:t xml:space="preserve"> är det fokus på akupunkturens värld och nu får ni ert fantastiska instrument Power Pen där ni lär er mäta akupunktursystemet för att därigenom konstatera hur patienten mår</w:t>
      </w:r>
      <w:r w:rsidR="00C2108E">
        <w:t xml:space="preserve"> utifrån obalanser i akupunktursystemet</w:t>
      </w:r>
      <w:r>
        <w:t xml:space="preserve"> och vilka åtgärder ni sätter in med Qi Power </w:t>
      </w:r>
      <w:r w:rsidR="00B70882">
        <w:t>där vi behandlar med högteknologisk akupunktur, olika frekvenser beroende på om det är inflammation eller exempelvis trötthet.</w:t>
      </w:r>
    </w:p>
    <w:p w14:paraId="1A661806" w14:textId="77777777" w:rsidR="003C0847" w:rsidRDefault="003C0847" w:rsidP="003C0847">
      <w:pPr>
        <w:pStyle w:val="Liststycke"/>
        <w:numPr>
          <w:ilvl w:val="0"/>
          <w:numId w:val="10"/>
        </w:numPr>
      </w:pPr>
      <w:r>
        <w:t>Hur kan</w:t>
      </w:r>
      <w:r w:rsidR="009660BB">
        <w:t xml:space="preserve"> vi</w:t>
      </w:r>
      <w:r>
        <w:t xml:space="preserve"> självläka med infrarött ljus Qi Power</w:t>
      </w:r>
    </w:p>
    <w:p w14:paraId="59B45134" w14:textId="77777777" w:rsidR="003C0847" w:rsidRDefault="003C0847" w:rsidP="003C0847">
      <w:pPr>
        <w:pStyle w:val="Liststycke"/>
        <w:numPr>
          <w:ilvl w:val="0"/>
          <w:numId w:val="10"/>
        </w:numPr>
      </w:pPr>
      <w:r>
        <w:t>Modern kinesisk Hälsofilosofi Steg 1</w:t>
      </w:r>
    </w:p>
    <w:p w14:paraId="759C2C7A" w14:textId="77777777" w:rsidR="003C0847" w:rsidRDefault="003C0847" w:rsidP="003C0847">
      <w:pPr>
        <w:pStyle w:val="Liststycke"/>
        <w:numPr>
          <w:ilvl w:val="0"/>
          <w:numId w:val="10"/>
        </w:numPr>
      </w:pPr>
      <w:r>
        <w:t>Blod är hemmet av Qi i den mänskliga kroppen</w:t>
      </w:r>
    </w:p>
    <w:p w14:paraId="03633671" w14:textId="77777777" w:rsidR="003C0847" w:rsidRDefault="003C0847" w:rsidP="003C0847">
      <w:pPr>
        <w:pStyle w:val="Liststycke"/>
        <w:numPr>
          <w:ilvl w:val="0"/>
          <w:numId w:val="10"/>
        </w:numPr>
      </w:pPr>
      <w:r>
        <w:t>Utan ett friskt blod har inte vår livsenergi Qi ingen boning att lagra sin energi</w:t>
      </w:r>
    </w:p>
    <w:p w14:paraId="102C32BE" w14:textId="77777777" w:rsidR="003C0847" w:rsidRDefault="003C0847" w:rsidP="003C0847">
      <w:pPr>
        <w:pStyle w:val="Liststycke"/>
        <w:numPr>
          <w:ilvl w:val="0"/>
          <w:numId w:val="10"/>
        </w:numPr>
      </w:pPr>
      <w:r>
        <w:t>Vad är det för skillnad mellan vår högteknologiska akupunktur och nålar?</w:t>
      </w:r>
    </w:p>
    <w:p w14:paraId="0AA36484" w14:textId="77777777" w:rsidR="003C0847" w:rsidRDefault="003C0847" w:rsidP="003C0847">
      <w:pPr>
        <w:pStyle w:val="Liststycke"/>
        <w:numPr>
          <w:ilvl w:val="0"/>
          <w:numId w:val="10"/>
        </w:numPr>
      </w:pPr>
      <w:r>
        <w:t>Reagerar alla likadant på behandling?</w:t>
      </w:r>
    </w:p>
    <w:p w14:paraId="3953C5FD" w14:textId="77777777" w:rsidR="003C0847" w:rsidRDefault="003C0847" w:rsidP="003C0847">
      <w:pPr>
        <w:pStyle w:val="Liststycke"/>
        <w:numPr>
          <w:ilvl w:val="0"/>
          <w:numId w:val="10"/>
        </w:numPr>
      </w:pPr>
      <w:r>
        <w:t>Hur man tar emot en första patient</w:t>
      </w:r>
    </w:p>
    <w:p w14:paraId="5DDF50ED" w14:textId="77777777" w:rsidR="003C0847" w:rsidRDefault="003C0847" w:rsidP="003C0847">
      <w:pPr>
        <w:pStyle w:val="Liststycke"/>
        <w:numPr>
          <w:ilvl w:val="0"/>
          <w:numId w:val="10"/>
        </w:numPr>
      </w:pPr>
      <w:r>
        <w:t>Akupunkturvägarna – hur dom löper och vad dom har för uppgifter för att vi ska må bra</w:t>
      </w:r>
    </w:p>
    <w:p w14:paraId="5B308204" w14:textId="77777777" w:rsidR="00031ACF" w:rsidRDefault="00031ACF" w:rsidP="00031ACF">
      <w:pPr>
        <w:pStyle w:val="Liststycke"/>
        <w:numPr>
          <w:ilvl w:val="0"/>
          <w:numId w:val="10"/>
        </w:numPr>
      </w:pPr>
      <w:r>
        <w:t>Vad händer i kroppen när man får behandling? Vi mäter före och efter behandling för att se skillnaden</w:t>
      </w:r>
    </w:p>
    <w:p w14:paraId="6EF8BF33" w14:textId="77777777" w:rsidR="00031ACF" w:rsidRDefault="00031ACF" w:rsidP="00031ACF">
      <w:pPr>
        <w:pStyle w:val="Liststycke"/>
        <w:numPr>
          <w:ilvl w:val="0"/>
          <w:numId w:val="10"/>
        </w:numPr>
      </w:pPr>
      <w:r>
        <w:t>Ni lär er mäta akupunktursystemet för att se obalanser som ni för in i journal</w:t>
      </w:r>
    </w:p>
    <w:p w14:paraId="57CBE902" w14:textId="77777777" w:rsidR="00031ACF" w:rsidRDefault="00031ACF" w:rsidP="00031ACF">
      <w:pPr>
        <w:pStyle w:val="Liststycke"/>
        <w:numPr>
          <w:ilvl w:val="0"/>
          <w:numId w:val="10"/>
        </w:numPr>
      </w:pPr>
      <w:r>
        <w:t>Ni lär er behandla med Qi Power och då främst allmän energi</w:t>
      </w:r>
    </w:p>
    <w:p w14:paraId="44B6D7B4" w14:textId="2CA90CCC" w:rsidR="00E11F0C" w:rsidRDefault="00E11F0C" w:rsidP="00031ACF">
      <w:pPr>
        <w:pStyle w:val="Liststycke"/>
        <w:numPr>
          <w:ilvl w:val="0"/>
          <w:numId w:val="10"/>
        </w:numPr>
      </w:pPr>
      <w:r>
        <w:t xml:space="preserve">Vi går vidare i </w:t>
      </w:r>
      <w:r w:rsidR="00C2108E">
        <w:t>öron akupunkturen</w:t>
      </w:r>
      <w:r>
        <w:t xml:space="preserve"> vilket vi gör varje gång</w:t>
      </w:r>
    </w:p>
    <w:p w14:paraId="357DF666" w14:textId="77777777" w:rsidR="00031ACF" w:rsidRDefault="00031ACF" w:rsidP="00031ACF">
      <w:pPr>
        <w:pStyle w:val="Liststycke"/>
        <w:numPr>
          <w:ilvl w:val="0"/>
          <w:numId w:val="10"/>
        </w:numPr>
      </w:pPr>
      <w:r>
        <w:t>De sju känslorna glädje, ilska, melankoli, sorg, oro, rädsla och skräck vilka organ dom tillhör, wow så spännande för här kan vi se vad patienten har för känslor patienten bär på</w:t>
      </w:r>
    </w:p>
    <w:p w14:paraId="3C627102" w14:textId="77777777" w:rsidR="00D549A0" w:rsidRDefault="00D549A0" w:rsidP="00031ACF">
      <w:pPr>
        <w:pStyle w:val="Liststycke"/>
        <w:numPr>
          <w:ilvl w:val="0"/>
          <w:numId w:val="10"/>
        </w:numPr>
      </w:pPr>
      <w:r>
        <w:t>Ännu mera örtlära</w:t>
      </w:r>
    </w:p>
    <w:p w14:paraId="27963E48" w14:textId="77777777" w:rsidR="00031ACF" w:rsidRDefault="00D549A0" w:rsidP="00031ACF">
      <w:pPr>
        <w:pStyle w:val="Liststycke"/>
        <w:numPr>
          <w:ilvl w:val="0"/>
          <w:numId w:val="10"/>
        </w:numPr>
      </w:pPr>
      <w:r>
        <w:rPr>
          <w:noProof/>
        </w:rPr>
        <w:drawing>
          <wp:anchor distT="0" distB="0" distL="114300" distR="114300" simplePos="0" relativeHeight="251658245" behindDoc="0" locked="0" layoutInCell="1" allowOverlap="1" wp14:anchorId="40A828BA" wp14:editId="0E2F43BC">
            <wp:simplePos x="0" y="0"/>
            <wp:positionH relativeFrom="column">
              <wp:posOffset>3205480</wp:posOffset>
            </wp:positionH>
            <wp:positionV relativeFrom="paragraph">
              <wp:posOffset>1478280</wp:posOffset>
            </wp:positionV>
            <wp:extent cx="3000375" cy="2000250"/>
            <wp:effectExtent l="0" t="0" r="9525" b="0"/>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F13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0375" cy="2000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C3F38">
        <w:rPr>
          <w:noProof/>
        </w:rPr>
        <mc:AlternateContent>
          <mc:Choice Requires="wps">
            <w:drawing>
              <wp:anchor distT="45720" distB="45720" distL="114300" distR="114300" simplePos="0" relativeHeight="251658241" behindDoc="0" locked="0" layoutInCell="1" allowOverlap="1" wp14:anchorId="464646CF" wp14:editId="11173FEE">
                <wp:simplePos x="0" y="0"/>
                <wp:positionH relativeFrom="column">
                  <wp:posOffset>233680</wp:posOffset>
                </wp:positionH>
                <wp:positionV relativeFrom="paragraph">
                  <wp:posOffset>490855</wp:posOffset>
                </wp:positionV>
                <wp:extent cx="5520055" cy="588645"/>
                <wp:effectExtent l="114300" t="114300" r="137795" b="13525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588645"/>
                        </a:xfrm>
                        <a:prstGeom prst="rect">
                          <a:avLst/>
                        </a:prstGeom>
                        <a:solidFill>
                          <a:srgbClr val="FFFFFF"/>
                        </a:solidFill>
                        <a:ln w="9525">
                          <a:solidFill>
                            <a:srgbClr val="000000"/>
                          </a:solidFill>
                          <a:miter lim="800000"/>
                          <a:headEnd/>
                          <a:tailEnd/>
                        </a:ln>
                        <a:effectLst>
                          <a:glow rad="101600">
                            <a:schemeClr val="accent6">
                              <a:satMod val="175000"/>
                              <a:alpha val="40000"/>
                            </a:schemeClr>
                          </a:glow>
                        </a:effectLst>
                      </wps:spPr>
                      <wps:txbx>
                        <w:txbxContent>
                          <w:p w14:paraId="1889526E" w14:textId="77777777" w:rsidR="00B66EE8" w:rsidRDefault="00B66EE8" w:rsidP="007C3F38">
                            <w:pPr>
                              <w:ind w:left="360"/>
                            </w:pPr>
                            <w:r>
                              <w:t>Ambitionen är att vid alla kurstillfällen kommer vi jobba både med blodanalysen och akupunkturen så därför viktigt att alltid ta med mikroskop, laptop samt Qi Power</w:t>
                            </w:r>
                          </w:p>
                          <w:p w14:paraId="672C0CD7" w14:textId="77777777" w:rsidR="00B66EE8" w:rsidRDefault="00B66E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64646CF" id="_x0000_s1027" type="#_x0000_t202" style="position:absolute;left:0;text-align:left;margin-left:18.4pt;margin-top:38.65pt;width:434.65pt;height:46.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">
                <v:textbox>
                  <w:txbxContent>
                    <w:p w14:paraId="1889526E" w14:textId="77777777" w:rsidR="00B66EE8" w:rsidRDefault="00B66EE8" w:rsidP="007C3F38">
                      <w:pPr>
                        <w:ind w:left="360"/>
                      </w:pPr>
                      <w:r>
                        <w:t xml:space="preserve">Ambitionen är att vid alla kurstillfällen kommer vi jobba både med blodanalysen och akupunkturen så därför viktigt att alltid ta med mikroskop, laptop samt </w:t>
                      </w:r>
                      <w:proofErr w:type="spellStart"/>
                      <w:r>
                        <w:t>Qi</w:t>
                      </w:r>
                      <w:proofErr w:type="spellEnd"/>
                      <w:r>
                        <w:t xml:space="preserve"> Power</w:t>
                      </w:r>
                    </w:p>
                    <w:p w14:paraId="672C0CD7" w14:textId="77777777" w:rsidR="00B66EE8" w:rsidRDefault="00B66EE8"/>
                  </w:txbxContent>
                </v:textbox>
                <w10:wrap type="square"/>
              </v:shape>
            </w:pict>
          </mc:Fallback>
        </mc:AlternateContent>
      </w:r>
      <w:r w:rsidR="00031ACF">
        <w:t>Lagar, regler och rekommendationer innebär exempelvis tystnadsplikt och journalhantering</w:t>
      </w:r>
    </w:p>
    <w:p w14:paraId="1FF58DDE" w14:textId="77777777" w:rsidR="003C0847" w:rsidRDefault="00D549A0" w:rsidP="002D15F1">
      <w:r>
        <w:rPr>
          <w:noProof/>
        </w:rPr>
        <w:drawing>
          <wp:anchor distT="0" distB="0" distL="114300" distR="114300" simplePos="0" relativeHeight="251658242" behindDoc="0" locked="0" layoutInCell="1" allowOverlap="1" wp14:anchorId="41813417" wp14:editId="43FC40F0">
            <wp:simplePos x="0" y="0"/>
            <wp:positionH relativeFrom="column">
              <wp:posOffset>-175895</wp:posOffset>
            </wp:positionH>
            <wp:positionV relativeFrom="paragraph">
              <wp:posOffset>1049020</wp:posOffset>
            </wp:positionV>
            <wp:extent cx="3216910" cy="2143125"/>
            <wp:effectExtent l="0" t="0" r="2540" b="9525"/>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1529 - kopi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6910" cy="2143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26DBF4D" w14:textId="77777777" w:rsidR="00E82E69" w:rsidRDefault="00E82E69" w:rsidP="00DA0A17"/>
    <w:p w14:paraId="2750E7B5" w14:textId="35D38F3A" w:rsidR="00E82E69" w:rsidRPr="00C87B08" w:rsidRDefault="00E82E69" w:rsidP="00E82E69">
      <w:pPr>
        <w:rPr>
          <w:b/>
          <w:bCs/>
          <w:color w:val="A1BF35"/>
          <w:sz w:val="28"/>
          <w:szCs w:val="28"/>
        </w:rPr>
      </w:pPr>
      <w:bookmarkStart w:id="0" w:name="_Hlk19090875"/>
      <w:r w:rsidRPr="00C87B08">
        <w:rPr>
          <w:b/>
          <w:bCs/>
          <w:color w:val="A1BF35"/>
          <w:sz w:val="28"/>
          <w:szCs w:val="28"/>
        </w:rPr>
        <w:lastRenderedPageBreak/>
        <w:t>Utbildningsprogram</w:t>
      </w:r>
      <w:r w:rsidR="002E690E" w:rsidRPr="00C87B08">
        <w:rPr>
          <w:b/>
          <w:bCs/>
          <w:color w:val="A1BF35"/>
          <w:sz w:val="28"/>
          <w:szCs w:val="28"/>
        </w:rPr>
        <w:t xml:space="preserve"> </w:t>
      </w:r>
      <w:r w:rsidRPr="00C87B08">
        <w:rPr>
          <w:b/>
          <w:bCs/>
          <w:color w:val="A1BF35"/>
          <w:sz w:val="28"/>
          <w:szCs w:val="28"/>
        </w:rPr>
        <w:t>kurstillfälle</w:t>
      </w:r>
      <w:r w:rsidR="003124B4" w:rsidRPr="00C87B08">
        <w:rPr>
          <w:b/>
          <w:bCs/>
          <w:color w:val="A1BF35"/>
          <w:sz w:val="28"/>
          <w:szCs w:val="28"/>
        </w:rPr>
        <w:t xml:space="preserve"> 2</w:t>
      </w:r>
    </w:p>
    <w:bookmarkEnd w:id="0"/>
    <w:p w14:paraId="65D5D275" w14:textId="77777777" w:rsidR="00E82E69" w:rsidRPr="002E690E" w:rsidRDefault="00E82E69" w:rsidP="00E82E69">
      <w:pPr>
        <w:rPr>
          <w:sz w:val="28"/>
          <w:szCs w:val="28"/>
        </w:rPr>
      </w:pPr>
    </w:p>
    <w:p w14:paraId="56F7CC30" w14:textId="32AFBC44" w:rsidR="00D95CD6" w:rsidRPr="00D95CD6" w:rsidRDefault="00D95CD6" w:rsidP="00D95CD6">
      <w:pPr>
        <w:pStyle w:val="Liststycke"/>
        <w:numPr>
          <w:ilvl w:val="0"/>
          <w:numId w:val="11"/>
        </w:numPr>
        <w:rPr>
          <w:b/>
          <w:bCs/>
          <w:sz w:val="28"/>
          <w:szCs w:val="28"/>
        </w:rPr>
      </w:pPr>
      <w:r>
        <w:t>Modern kinesisk diagnostik – Steg 2</w:t>
      </w:r>
    </w:p>
    <w:p w14:paraId="7B6126AC" w14:textId="1AD65858" w:rsidR="00D95CD6" w:rsidRPr="00D95CD6" w:rsidRDefault="00DA0A17" w:rsidP="00D95CD6">
      <w:pPr>
        <w:pStyle w:val="Liststycke"/>
        <w:numPr>
          <w:ilvl w:val="0"/>
          <w:numId w:val="11"/>
        </w:numPr>
        <w:rPr>
          <w:b/>
          <w:bCs/>
          <w:sz w:val="28"/>
          <w:szCs w:val="28"/>
        </w:rPr>
      </w:pPr>
      <w:r>
        <w:rPr>
          <w:b/>
          <w:bCs/>
          <w:noProof/>
          <w:sz w:val="28"/>
          <w:szCs w:val="28"/>
        </w:rPr>
        <w:drawing>
          <wp:anchor distT="0" distB="0" distL="114300" distR="114300" simplePos="0" relativeHeight="251664400" behindDoc="0" locked="0" layoutInCell="1" allowOverlap="1" wp14:anchorId="0DB4F898" wp14:editId="221BD2CD">
            <wp:simplePos x="0" y="0"/>
            <wp:positionH relativeFrom="column">
              <wp:posOffset>3912870</wp:posOffset>
            </wp:positionH>
            <wp:positionV relativeFrom="paragraph">
              <wp:posOffset>21590</wp:posOffset>
            </wp:positionV>
            <wp:extent cx="2213610" cy="3320415"/>
            <wp:effectExtent l="0" t="0" r="0" b="0"/>
            <wp:wrapSquare wrapText="bothSides"/>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3610" cy="3320415"/>
                    </a:xfrm>
                    <a:prstGeom prst="rect">
                      <a:avLst/>
                    </a:prstGeom>
                  </pic:spPr>
                </pic:pic>
              </a:graphicData>
            </a:graphic>
          </wp:anchor>
        </w:drawing>
      </w:r>
      <w:r w:rsidR="00D95CD6">
        <w:t>Lagen om att självläka</w:t>
      </w:r>
    </w:p>
    <w:p w14:paraId="5915A180" w14:textId="35DA195A" w:rsidR="00D95CD6" w:rsidRPr="00D95CD6" w:rsidRDefault="00D95CD6" w:rsidP="00D95CD6">
      <w:pPr>
        <w:pStyle w:val="Liststycke"/>
        <w:numPr>
          <w:ilvl w:val="0"/>
          <w:numId w:val="11"/>
        </w:numPr>
        <w:rPr>
          <w:b/>
          <w:bCs/>
          <w:sz w:val="28"/>
          <w:szCs w:val="28"/>
        </w:rPr>
      </w:pPr>
      <w:r>
        <w:t>Holistisk behandling</w:t>
      </w:r>
    </w:p>
    <w:p w14:paraId="2DE17FA5" w14:textId="35D7AF6C" w:rsidR="00D95CD6" w:rsidRPr="000D654A" w:rsidRDefault="00DA0A17" w:rsidP="00D95CD6">
      <w:pPr>
        <w:pStyle w:val="Liststycke"/>
        <w:numPr>
          <w:ilvl w:val="0"/>
          <w:numId w:val="11"/>
        </w:numPr>
        <w:rPr>
          <w:b/>
          <w:bCs/>
          <w:sz w:val="28"/>
          <w:szCs w:val="28"/>
        </w:rPr>
      </w:pPr>
      <w:r>
        <w:t>Vi lär oss läsa av vilka obalanser i akupunktursystemet man kan ha</w:t>
      </w:r>
    </w:p>
    <w:p w14:paraId="3EEAB61B" w14:textId="77777777" w:rsidR="000D654A" w:rsidRPr="00D95CD6" w:rsidRDefault="000D654A" w:rsidP="00D95CD6">
      <w:pPr>
        <w:pStyle w:val="Liststycke"/>
        <w:numPr>
          <w:ilvl w:val="0"/>
          <w:numId w:val="11"/>
        </w:numPr>
        <w:rPr>
          <w:b/>
          <w:bCs/>
          <w:sz w:val="28"/>
          <w:szCs w:val="28"/>
        </w:rPr>
      </w:pPr>
      <w:r>
        <w:t>Vi kommer lära oss hur vi läser av värdena från akupunktursystemet, vad som är typiska värden när man har huvudvärk/migrän för att ta ett exempel</w:t>
      </w:r>
    </w:p>
    <w:p w14:paraId="4D59097E" w14:textId="2E3B908A" w:rsidR="00D95CD6" w:rsidRPr="00D95CD6" w:rsidRDefault="00D95CD6" w:rsidP="00D95CD6">
      <w:pPr>
        <w:pStyle w:val="Liststycke"/>
        <w:numPr>
          <w:ilvl w:val="0"/>
          <w:numId w:val="11"/>
        </w:numPr>
        <w:rPr>
          <w:b/>
          <w:bCs/>
          <w:sz w:val="28"/>
          <w:szCs w:val="28"/>
        </w:rPr>
      </w:pPr>
      <w:r>
        <w:t xml:space="preserve">Huvudvärk är temat detta kurstillfälle, här går vi igenom olika sorters huvudvärk och hur vi kan </w:t>
      </w:r>
      <w:r w:rsidR="00DA0A17">
        <w:t>åtgärda</w:t>
      </w:r>
      <w:r>
        <w:t xml:space="preserve"> både med Qi Power samt med nålar och kulplåster i öronen</w:t>
      </w:r>
    </w:p>
    <w:p w14:paraId="6BCDFEE3" w14:textId="77777777" w:rsidR="00D95CD6" w:rsidRPr="00D95CD6" w:rsidRDefault="00D95CD6" w:rsidP="00D95CD6">
      <w:pPr>
        <w:pStyle w:val="Liststycke"/>
        <w:numPr>
          <w:ilvl w:val="0"/>
          <w:numId w:val="11"/>
        </w:numPr>
        <w:rPr>
          <w:b/>
          <w:bCs/>
          <w:sz w:val="28"/>
          <w:szCs w:val="28"/>
        </w:rPr>
      </w:pPr>
      <w:r>
        <w:t>Levern, tunntarmen, tjocktarmen och njurarnas symtom och orsaker till tillstånd</w:t>
      </w:r>
    </w:p>
    <w:p w14:paraId="58B83BAE" w14:textId="77777777" w:rsidR="00D95CD6" w:rsidRPr="00D95CD6" w:rsidRDefault="00D95CD6" w:rsidP="00D95CD6">
      <w:pPr>
        <w:pStyle w:val="Liststycke"/>
        <w:numPr>
          <w:ilvl w:val="0"/>
          <w:numId w:val="11"/>
        </w:numPr>
        <w:rPr>
          <w:b/>
          <w:bCs/>
          <w:sz w:val="28"/>
          <w:szCs w:val="28"/>
        </w:rPr>
      </w:pPr>
      <w:r>
        <w:t>Yin &amp; Yang samt vad som är Yin &amp; Yang mat för att skapa balans via kosten</w:t>
      </w:r>
    </w:p>
    <w:p w14:paraId="2ED66DBC" w14:textId="77777777" w:rsidR="00D95CD6" w:rsidRPr="002E690E" w:rsidRDefault="00D95CD6" w:rsidP="00D95CD6">
      <w:pPr>
        <w:pStyle w:val="Liststycke"/>
        <w:numPr>
          <w:ilvl w:val="0"/>
          <w:numId w:val="11"/>
        </w:numPr>
        <w:rPr>
          <w:b/>
          <w:bCs/>
          <w:sz w:val="28"/>
          <w:szCs w:val="28"/>
        </w:rPr>
      </w:pPr>
      <w:r>
        <w:t xml:space="preserve">Vi tar fram mikroskopen för att se vad i blodet som kan orsaka migrän och huvudvärk samt vilka örter som </w:t>
      </w:r>
      <w:r w:rsidR="002E690E">
        <w:t>behövs för att skapa balans</w:t>
      </w:r>
    </w:p>
    <w:p w14:paraId="733C91DF" w14:textId="77777777" w:rsidR="002E690E" w:rsidRPr="00D95CD6" w:rsidRDefault="00BA343F" w:rsidP="00D95CD6">
      <w:pPr>
        <w:pStyle w:val="Liststycke"/>
        <w:numPr>
          <w:ilvl w:val="0"/>
          <w:numId w:val="11"/>
        </w:numPr>
        <w:rPr>
          <w:b/>
          <w:bCs/>
          <w:sz w:val="28"/>
          <w:szCs w:val="28"/>
        </w:rPr>
      </w:pPr>
      <w:r>
        <w:rPr>
          <w:noProof/>
        </w:rPr>
        <w:drawing>
          <wp:anchor distT="0" distB="0" distL="114300" distR="114300" simplePos="0" relativeHeight="251658247" behindDoc="0" locked="0" layoutInCell="1" allowOverlap="1" wp14:anchorId="3F5408DC" wp14:editId="15E4B950">
            <wp:simplePos x="0" y="0"/>
            <wp:positionH relativeFrom="column">
              <wp:posOffset>3757930</wp:posOffset>
            </wp:positionH>
            <wp:positionV relativeFrom="paragraph">
              <wp:posOffset>709295</wp:posOffset>
            </wp:positionV>
            <wp:extent cx="2330450" cy="2242820"/>
            <wp:effectExtent l="171450" t="171450" r="184150" b="195580"/>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8470010-2048x20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0450" cy="22428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2E690E">
        <w:t>Vi kommer jobba mycket praktiskt med att mäta akupunktursystemet, behandla varandra både med Qi Power och att sätta nålar i öronen samt kulplåster samt blodanalysen då förstås</w:t>
      </w:r>
    </w:p>
    <w:p w14:paraId="75B50A46" w14:textId="77777777" w:rsidR="00E82E69" w:rsidRPr="00E82E69" w:rsidRDefault="003439F1" w:rsidP="00E82E69">
      <w:r>
        <w:rPr>
          <w:b/>
          <w:bCs/>
          <w:noProof/>
          <w:sz w:val="28"/>
          <w:szCs w:val="28"/>
        </w:rPr>
        <w:drawing>
          <wp:anchor distT="0" distB="0" distL="114300" distR="114300" simplePos="0" relativeHeight="251658246" behindDoc="0" locked="0" layoutInCell="1" allowOverlap="1" wp14:anchorId="02A6004B" wp14:editId="3565E2A3">
            <wp:simplePos x="0" y="0"/>
            <wp:positionH relativeFrom="column">
              <wp:posOffset>-271145</wp:posOffset>
            </wp:positionH>
            <wp:positionV relativeFrom="paragraph">
              <wp:posOffset>250825</wp:posOffset>
            </wp:positionV>
            <wp:extent cx="3600450" cy="1200150"/>
            <wp:effectExtent l="171450" t="171450" r="228600" b="228600"/>
            <wp:wrapSquare wrapText="bothSides"/>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2.jpg"/>
                    <pic:cNvPicPr/>
                  </pic:nvPicPr>
                  <pic:blipFill>
                    <a:blip r:embed="rId19">
                      <a:extLst>
                        <a:ext uri="{28A0092B-C50C-407E-A947-70E740481C1C}">
                          <a14:useLocalDpi xmlns:a14="http://schemas.microsoft.com/office/drawing/2010/main" val="0"/>
                        </a:ext>
                      </a:extLst>
                    </a:blip>
                    <a:stretch>
                      <a:fillRect/>
                    </a:stretch>
                  </pic:blipFill>
                  <pic:spPr>
                    <a:xfrm>
                      <a:off x="0" y="0"/>
                      <a:ext cx="3600450" cy="12001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3D581FC8" w14:textId="77777777" w:rsidR="00E82E69" w:rsidRDefault="00E82E69" w:rsidP="009E3204">
      <w:pPr>
        <w:ind w:left="360"/>
      </w:pPr>
    </w:p>
    <w:p w14:paraId="78C81B56" w14:textId="77777777" w:rsidR="002E690E" w:rsidRDefault="002E690E" w:rsidP="009E3204">
      <w:pPr>
        <w:ind w:left="360"/>
      </w:pPr>
    </w:p>
    <w:p w14:paraId="2FCDB0B9" w14:textId="77777777" w:rsidR="002E690E" w:rsidRDefault="002E690E" w:rsidP="009E3204">
      <w:pPr>
        <w:ind w:left="360"/>
      </w:pPr>
    </w:p>
    <w:p w14:paraId="69DB19D8" w14:textId="77777777" w:rsidR="003124B4" w:rsidRDefault="003124B4" w:rsidP="002E690E">
      <w:pPr>
        <w:rPr>
          <w:b/>
          <w:bCs/>
          <w:sz w:val="28"/>
          <w:szCs w:val="28"/>
        </w:rPr>
      </w:pPr>
    </w:p>
    <w:p w14:paraId="157B500C" w14:textId="7233BFC6" w:rsidR="002E690E" w:rsidRPr="00C87B08" w:rsidRDefault="002E690E" w:rsidP="002E690E">
      <w:pPr>
        <w:rPr>
          <w:b/>
          <w:bCs/>
          <w:color w:val="A1BF35"/>
          <w:sz w:val="28"/>
          <w:szCs w:val="28"/>
        </w:rPr>
      </w:pPr>
      <w:r w:rsidRPr="00C87B08">
        <w:rPr>
          <w:b/>
          <w:bCs/>
          <w:color w:val="A1BF35"/>
          <w:sz w:val="28"/>
          <w:szCs w:val="28"/>
        </w:rPr>
        <w:lastRenderedPageBreak/>
        <w:t xml:space="preserve">Utbildningsprogram </w:t>
      </w:r>
      <w:r w:rsidR="003124B4" w:rsidRPr="00C87B08">
        <w:rPr>
          <w:b/>
          <w:bCs/>
          <w:color w:val="A1BF35"/>
          <w:sz w:val="28"/>
          <w:szCs w:val="28"/>
        </w:rPr>
        <w:t>kurstillfälle 4</w:t>
      </w:r>
    </w:p>
    <w:p w14:paraId="36BA8C9D" w14:textId="77777777" w:rsidR="002E690E" w:rsidRDefault="002E690E" w:rsidP="002E690E">
      <w:pPr>
        <w:rPr>
          <w:b/>
          <w:bCs/>
          <w:sz w:val="28"/>
          <w:szCs w:val="28"/>
        </w:rPr>
      </w:pPr>
    </w:p>
    <w:p w14:paraId="2DB13BFA" w14:textId="237866AE" w:rsidR="002E690E" w:rsidRPr="00C2108E" w:rsidRDefault="002E690E" w:rsidP="002E690E">
      <w:pPr>
        <w:pStyle w:val="Liststycke"/>
        <w:numPr>
          <w:ilvl w:val="0"/>
          <w:numId w:val="12"/>
        </w:numPr>
        <w:rPr>
          <w:b/>
          <w:bCs/>
          <w:i/>
          <w:iCs/>
          <w:sz w:val="28"/>
          <w:szCs w:val="28"/>
        </w:rPr>
      </w:pPr>
      <w:r>
        <w:t>Per-Arne Öckerman emiritus i klinisk kemi kommer undervisa er i blodprovstagning fria radikalskador. Här talar han om vad fria radikalskador är för något samt hur det påverkar vår hälsa</w:t>
      </w:r>
      <w:r w:rsidRPr="00C2108E">
        <w:rPr>
          <w:i/>
          <w:iCs/>
        </w:rPr>
        <w:t>.</w:t>
      </w:r>
      <w:r w:rsidR="00C2108E" w:rsidRPr="00C2108E">
        <w:rPr>
          <w:i/>
          <w:iCs/>
        </w:rPr>
        <w:t xml:space="preserve"> Detta under förutsättning att han kan komma på grund av pandemin</w:t>
      </w:r>
    </w:p>
    <w:p w14:paraId="0356B09A" w14:textId="77777777" w:rsidR="002E690E" w:rsidRPr="002E690E" w:rsidRDefault="002E690E" w:rsidP="002E690E">
      <w:pPr>
        <w:pStyle w:val="Liststycke"/>
        <w:numPr>
          <w:ilvl w:val="0"/>
          <w:numId w:val="12"/>
        </w:numPr>
        <w:rPr>
          <w:b/>
          <w:bCs/>
          <w:sz w:val="28"/>
          <w:szCs w:val="28"/>
        </w:rPr>
      </w:pPr>
      <w:r>
        <w:t>Ni får självklart lära er åtgärdsprogram</w:t>
      </w:r>
    </w:p>
    <w:p w14:paraId="2FC1C210" w14:textId="77777777" w:rsidR="002E690E" w:rsidRPr="00074C08" w:rsidRDefault="002E690E" w:rsidP="002E690E">
      <w:pPr>
        <w:pStyle w:val="Liststycke"/>
        <w:numPr>
          <w:ilvl w:val="0"/>
          <w:numId w:val="12"/>
        </w:numPr>
        <w:rPr>
          <w:b/>
          <w:bCs/>
          <w:sz w:val="28"/>
          <w:szCs w:val="28"/>
        </w:rPr>
      </w:pPr>
      <w:r>
        <w:t xml:space="preserve">Här blir det mycket mikroskopering </w:t>
      </w:r>
    </w:p>
    <w:p w14:paraId="373EA98B" w14:textId="77777777" w:rsidR="00074C08" w:rsidRPr="00074C08" w:rsidRDefault="00074C08" w:rsidP="002E690E">
      <w:pPr>
        <w:pStyle w:val="Liststycke"/>
        <w:numPr>
          <w:ilvl w:val="0"/>
          <w:numId w:val="12"/>
        </w:numPr>
        <w:rPr>
          <w:b/>
          <w:bCs/>
          <w:sz w:val="28"/>
          <w:szCs w:val="28"/>
        </w:rPr>
      </w:pPr>
      <w:r>
        <w:t>Kinesisk hälsofilosofi steg 3</w:t>
      </w:r>
    </w:p>
    <w:p w14:paraId="79FB0924" w14:textId="77777777" w:rsidR="00074C08" w:rsidRPr="00074C08" w:rsidRDefault="00074C08" w:rsidP="002E690E">
      <w:pPr>
        <w:pStyle w:val="Liststycke"/>
        <w:numPr>
          <w:ilvl w:val="0"/>
          <w:numId w:val="12"/>
        </w:numPr>
        <w:rPr>
          <w:b/>
          <w:bCs/>
          <w:sz w:val="28"/>
          <w:szCs w:val="28"/>
        </w:rPr>
      </w:pPr>
      <w:r>
        <w:t>Inflammation – orsaken till många vanliga sjukdomar</w:t>
      </w:r>
    </w:p>
    <w:p w14:paraId="2E9AAD81" w14:textId="77777777" w:rsidR="00074C08" w:rsidRPr="00074C08" w:rsidRDefault="00074C08" w:rsidP="00074C08">
      <w:pPr>
        <w:pStyle w:val="Liststycke"/>
        <w:numPr>
          <w:ilvl w:val="0"/>
          <w:numId w:val="9"/>
        </w:numPr>
        <w:rPr>
          <w:b/>
          <w:bCs/>
          <w:sz w:val="28"/>
          <w:szCs w:val="28"/>
        </w:rPr>
      </w:pPr>
      <w:r>
        <w:t>Fibromyalgi</w:t>
      </w:r>
    </w:p>
    <w:p w14:paraId="7EFEF86A" w14:textId="77777777" w:rsidR="00074C08" w:rsidRPr="00074C08" w:rsidRDefault="00074C08" w:rsidP="00074C08">
      <w:pPr>
        <w:pStyle w:val="Liststycke"/>
        <w:numPr>
          <w:ilvl w:val="0"/>
          <w:numId w:val="9"/>
        </w:numPr>
        <w:rPr>
          <w:b/>
          <w:bCs/>
          <w:sz w:val="28"/>
          <w:szCs w:val="28"/>
        </w:rPr>
      </w:pPr>
      <w:r>
        <w:t>Reumatism</w:t>
      </w:r>
    </w:p>
    <w:p w14:paraId="168CF073" w14:textId="77777777" w:rsidR="00074C08" w:rsidRPr="00074C08" w:rsidRDefault="00074C08" w:rsidP="00074C08">
      <w:pPr>
        <w:pStyle w:val="Liststycke"/>
        <w:numPr>
          <w:ilvl w:val="0"/>
          <w:numId w:val="9"/>
        </w:numPr>
        <w:rPr>
          <w:b/>
          <w:bCs/>
          <w:sz w:val="28"/>
          <w:szCs w:val="28"/>
        </w:rPr>
      </w:pPr>
      <w:r>
        <w:t>Artros</w:t>
      </w:r>
    </w:p>
    <w:p w14:paraId="37F11BA8" w14:textId="77777777" w:rsidR="00074C08" w:rsidRPr="00074C08" w:rsidRDefault="00074C08" w:rsidP="00074C08">
      <w:pPr>
        <w:pStyle w:val="Liststycke"/>
        <w:numPr>
          <w:ilvl w:val="0"/>
          <w:numId w:val="9"/>
        </w:numPr>
        <w:rPr>
          <w:b/>
          <w:bCs/>
          <w:sz w:val="28"/>
          <w:szCs w:val="28"/>
        </w:rPr>
      </w:pPr>
      <w:r>
        <w:t>Alla typer av inflammationer så även de dolda</w:t>
      </w:r>
    </w:p>
    <w:p w14:paraId="37BED87E" w14:textId="77777777" w:rsidR="00074C08" w:rsidRPr="00074C08" w:rsidRDefault="00074C08" w:rsidP="00074C08">
      <w:pPr>
        <w:pStyle w:val="Liststycke"/>
        <w:numPr>
          <w:ilvl w:val="0"/>
          <w:numId w:val="9"/>
        </w:numPr>
        <w:rPr>
          <w:b/>
          <w:bCs/>
          <w:sz w:val="28"/>
          <w:szCs w:val="28"/>
        </w:rPr>
      </w:pPr>
      <w:r>
        <w:t xml:space="preserve">Orsaken till inflammationer enligt den kinesiska medicinen </w:t>
      </w:r>
    </w:p>
    <w:p w14:paraId="2F843929" w14:textId="77777777" w:rsidR="00074C08" w:rsidRPr="002E690E" w:rsidRDefault="00074C08" w:rsidP="00074C08">
      <w:pPr>
        <w:pStyle w:val="Liststycke"/>
        <w:numPr>
          <w:ilvl w:val="0"/>
          <w:numId w:val="9"/>
        </w:numPr>
        <w:rPr>
          <w:b/>
          <w:bCs/>
          <w:sz w:val="28"/>
          <w:szCs w:val="28"/>
        </w:rPr>
      </w:pPr>
      <w:r>
        <w:t>Hur vi ser inflammationer i blodet</w:t>
      </w:r>
    </w:p>
    <w:p w14:paraId="7E919622" w14:textId="77777777" w:rsidR="002E690E" w:rsidRPr="002E690E" w:rsidRDefault="002E690E" w:rsidP="002E690E">
      <w:pPr>
        <w:pStyle w:val="Liststycke"/>
        <w:numPr>
          <w:ilvl w:val="0"/>
          <w:numId w:val="12"/>
        </w:numPr>
        <w:rPr>
          <w:b/>
          <w:bCs/>
          <w:sz w:val="28"/>
          <w:szCs w:val="28"/>
        </w:rPr>
      </w:pPr>
      <w:r>
        <w:t>Kompendie med specialbehandlingsprogram för olika vardagskrämpor</w:t>
      </w:r>
    </w:p>
    <w:p w14:paraId="3239980E" w14:textId="77777777" w:rsidR="002E690E" w:rsidRPr="002E690E" w:rsidRDefault="002E690E" w:rsidP="003439F1">
      <w:pPr>
        <w:pStyle w:val="Liststycke"/>
        <w:rPr>
          <w:b/>
          <w:bCs/>
          <w:sz w:val="28"/>
          <w:szCs w:val="28"/>
        </w:rPr>
      </w:pPr>
    </w:p>
    <w:p w14:paraId="668B14BF" w14:textId="77777777" w:rsidR="002E690E" w:rsidRDefault="002E690E" w:rsidP="009E3204">
      <w:pPr>
        <w:ind w:left="360"/>
      </w:pPr>
    </w:p>
    <w:p w14:paraId="00A7BE0E" w14:textId="77777777" w:rsidR="00074C08" w:rsidRDefault="00074C08" w:rsidP="009E3204">
      <w:pPr>
        <w:ind w:left="360"/>
      </w:pPr>
    </w:p>
    <w:p w14:paraId="3E32CA52" w14:textId="77777777" w:rsidR="00074C08" w:rsidRDefault="003439F1" w:rsidP="009E3204">
      <w:pPr>
        <w:ind w:left="360"/>
      </w:pPr>
      <w:r>
        <w:rPr>
          <w:noProof/>
        </w:rPr>
        <w:drawing>
          <wp:anchor distT="0" distB="0" distL="114300" distR="114300" simplePos="0" relativeHeight="251658249" behindDoc="0" locked="0" layoutInCell="1" allowOverlap="1" wp14:anchorId="6D936245" wp14:editId="20B45332">
            <wp:simplePos x="0" y="0"/>
            <wp:positionH relativeFrom="column">
              <wp:posOffset>-4445</wp:posOffset>
            </wp:positionH>
            <wp:positionV relativeFrom="paragraph">
              <wp:posOffset>210185</wp:posOffset>
            </wp:positionV>
            <wp:extent cx="2352675" cy="2957512"/>
            <wp:effectExtent l="171450" t="171450" r="200025" b="186055"/>
            <wp:wrapSquare wrapText="bothSides"/>
            <wp:docPr id="1026" name="Picture 2" descr="12cb07f6-7c3f-482c-aa11-3a0eed37af78@EURPRD10">
              <a:extLst xmlns:a="http://schemas.openxmlformats.org/drawingml/2006/main">
                <a:ext uri="{FF2B5EF4-FFF2-40B4-BE49-F238E27FC236}">
                  <a16:creationId xmlns:a16="http://schemas.microsoft.com/office/drawing/2014/main" id="{C4A7F986-1159-4DD3-A92A-E518FDEDD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12cb07f6-7c3f-482c-aa11-3a0eed37af78@EURPRD10">
                      <a:extLst>
                        <a:ext uri="{FF2B5EF4-FFF2-40B4-BE49-F238E27FC236}">
                          <a16:creationId xmlns:a16="http://schemas.microsoft.com/office/drawing/2014/main" id="{C4A7F986-1159-4DD3-A92A-E518FDEDDC53}"/>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2675" cy="295751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3D887E36" w14:textId="77777777" w:rsidR="00074C08" w:rsidRDefault="00074C08" w:rsidP="009E3204">
      <w:pPr>
        <w:ind w:left="360"/>
      </w:pPr>
    </w:p>
    <w:p w14:paraId="25492E53" w14:textId="34917F16" w:rsidR="00074C08" w:rsidRDefault="005E01D3" w:rsidP="00DA0A17">
      <w:pPr>
        <w:ind w:left="360"/>
      </w:pPr>
      <w:r>
        <w:rPr>
          <w:noProof/>
        </w:rPr>
        <w:drawing>
          <wp:anchor distT="0" distB="0" distL="114300" distR="114300" simplePos="0" relativeHeight="251658248" behindDoc="0" locked="0" layoutInCell="1" allowOverlap="1" wp14:anchorId="40E876B0" wp14:editId="311E0964">
            <wp:simplePos x="0" y="0"/>
            <wp:positionH relativeFrom="column">
              <wp:posOffset>2959100</wp:posOffset>
            </wp:positionH>
            <wp:positionV relativeFrom="paragraph">
              <wp:posOffset>398780</wp:posOffset>
            </wp:positionV>
            <wp:extent cx="2729230" cy="2047875"/>
            <wp:effectExtent l="228600" t="228600" r="223520" b="238125"/>
            <wp:wrapSquare wrapText="bothSides"/>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9230" cy="20478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382E4F2" w14:textId="630FBEE4" w:rsidR="00074C08" w:rsidRPr="00C87B08" w:rsidRDefault="00074C08" w:rsidP="00074C08">
      <w:pPr>
        <w:rPr>
          <w:b/>
          <w:bCs/>
          <w:color w:val="A1BF35"/>
          <w:sz w:val="28"/>
          <w:szCs w:val="28"/>
        </w:rPr>
      </w:pPr>
      <w:r w:rsidRPr="00C87B08">
        <w:rPr>
          <w:b/>
          <w:bCs/>
          <w:color w:val="A1BF35"/>
          <w:sz w:val="28"/>
          <w:szCs w:val="28"/>
        </w:rPr>
        <w:lastRenderedPageBreak/>
        <w:t>Utbildningsprogram kurstillfälle</w:t>
      </w:r>
      <w:r w:rsidR="003124B4" w:rsidRPr="00C87B08">
        <w:rPr>
          <w:b/>
          <w:bCs/>
          <w:color w:val="A1BF35"/>
          <w:sz w:val="28"/>
          <w:szCs w:val="28"/>
        </w:rPr>
        <w:t xml:space="preserve"> 5</w:t>
      </w:r>
    </w:p>
    <w:p w14:paraId="4F95D3A2" w14:textId="6731C077" w:rsidR="00074C08" w:rsidRDefault="00074C08" w:rsidP="00074C08">
      <w:pPr>
        <w:pStyle w:val="Liststycke"/>
        <w:numPr>
          <w:ilvl w:val="0"/>
          <w:numId w:val="13"/>
        </w:numPr>
      </w:pPr>
      <w:r>
        <w:t>Vi har delprov de</w:t>
      </w:r>
      <w:r w:rsidR="00C2108E">
        <w:t>ssa dagarna</w:t>
      </w:r>
      <w:r>
        <w:t xml:space="preserve"> där ni får skriva samt praktiska prov </w:t>
      </w:r>
    </w:p>
    <w:p w14:paraId="41E4BEC6" w14:textId="77777777" w:rsidR="00074C08" w:rsidRDefault="00074C08" w:rsidP="00074C08">
      <w:pPr>
        <w:pStyle w:val="Liststycke"/>
        <w:numPr>
          <w:ilvl w:val="0"/>
          <w:numId w:val="13"/>
        </w:numPr>
      </w:pPr>
      <w:r>
        <w:t>Utbrändhet – hur vi ser det i mätvärden samt hur vi ser det i blodet och vad vi gör för åtgärder</w:t>
      </w:r>
    </w:p>
    <w:p w14:paraId="7F77925C" w14:textId="77777777" w:rsidR="00074C08" w:rsidRDefault="00074C08" w:rsidP="00074C08">
      <w:pPr>
        <w:pStyle w:val="Liststycke"/>
        <w:numPr>
          <w:ilvl w:val="0"/>
          <w:numId w:val="13"/>
        </w:numPr>
      </w:pPr>
      <w:r>
        <w:t>Vår fantastiska biologiska klocka – här får ni lära er när respektive organ/meridian har sin aktivaste tid samt när den har sin tid på dygnet den jobbar som minst</w:t>
      </w:r>
    </w:p>
    <w:p w14:paraId="2936CADC" w14:textId="77777777" w:rsidR="00074C08" w:rsidRDefault="00074C08" w:rsidP="00074C08">
      <w:pPr>
        <w:pStyle w:val="Liststycke"/>
        <w:numPr>
          <w:ilvl w:val="0"/>
          <w:numId w:val="13"/>
        </w:numPr>
      </w:pPr>
      <w:r>
        <w:t>Hur organen påverkar varandra</w:t>
      </w:r>
    </w:p>
    <w:p w14:paraId="36112214" w14:textId="77777777" w:rsidR="00074C08" w:rsidRDefault="00074C08" w:rsidP="00074C08">
      <w:pPr>
        <w:pStyle w:val="Liststycke"/>
        <w:numPr>
          <w:ilvl w:val="0"/>
          <w:numId w:val="13"/>
        </w:numPr>
      </w:pPr>
      <w:r>
        <w:t>Lagen om de fem elementen</w:t>
      </w:r>
    </w:p>
    <w:p w14:paraId="4A553008" w14:textId="77777777" w:rsidR="00074C08" w:rsidRDefault="00074C08" w:rsidP="00074C08">
      <w:pPr>
        <w:pStyle w:val="Liststycke"/>
        <w:numPr>
          <w:ilvl w:val="0"/>
          <w:numId w:val="13"/>
        </w:numPr>
      </w:pPr>
      <w:r>
        <w:t>Vilka organ är kompisar med varandra</w:t>
      </w:r>
    </w:p>
    <w:p w14:paraId="412089C8" w14:textId="77777777" w:rsidR="00074C08" w:rsidRDefault="00074C08" w:rsidP="00074C08">
      <w:pPr>
        <w:pStyle w:val="Liststycke"/>
        <w:numPr>
          <w:ilvl w:val="0"/>
          <w:numId w:val="13"/>
        </w:numPr>
      </w:pPr>
      <w:r>
        <w:t>Sömnstörningar</w:t>
      </w:r>
    </w:p>
    <w:p w14:paraId="1852A68F" w14:textId="77777777" w:rsidR="00074C08" w:rsidRDefault="00074C08" w:rsidP="00074C08">
      <w:pPr>
        <w:pStyle w:val="Liststycke"/>
        <w:numPr>
          <w:ilvl w:val="0"/>
          <w:numId w:val="13"/>
        </w:numPr>
      </w:pPr>
      <w:r>
        <w:t>Hjärtat</w:t>
      </w:r>
    </w:p>
    <w:p w14:paraId="35CC7AD1" w14:textId="77777777" w:rsidR="00074C08" w:rsidRDefault="00074C08" w:rsidP="00074C08">
      <w:pPr>
        <w:pStyle w:val="Liststycke"/>
        <w:numPr>
          <w:ilvl w:val="0"/>
          <w:numId w:val="13"/>
        </w:numPr>
      </w:pPr>
      <w:r>
        <w:t>Bensår</w:t>
      </w:r>
    </w:p>
    <w:p w14:paraId="0090669E" w14:textId="5F9697C1" w:rsidR="00074C08" w:rsidRDefault="00C2108E" w:rsidP="00074C08">
      <w:pPr>
        <w:pStyle w:val="Liststycke"/>
        <w:numPr>
          <w:ilvl w:val="0"/>
          <w:numId w:val="13"/>
        </w:numPr>
      </w:pPr>
      <w:r>
        <w:t>Osteoporos</w:t>
      </w:r>
    </w:p>
    <w:p w14:paraId="3EBD61D6" w14:textId="77777777" w:rsidR="00074C08" w:rsidRDefault="00074C08" w:rsidP="00074C08">
      <w:pPr>
        <w:pStyle w:val="Liststycke"/>
        <w:numPr>
          <w:ilvl w:val="0"/>
          <w:numId w:val="13"/>
        </w:numPr>
      </w:pPr>
      <w:r>
        <w:t>Idrottsskador</w:t>
      </w:r>
    </w:p>
    <w:p w14:paraId="025F2F8E" w14:textId="77777777" w:rsidR="00074C08" w:rsidRDefault="00074C08" w:rsidP="00074C08">
      <w:pPr>
        <w:pStyle w:val="Liststycke"/>
        <w:numPr>
          <w:ilvl w:val="0"/>
          <w:numId w:val="13"/>
        </w:numPr>
      </w:pPr>
      <w:r>
        <w:t>Blodtryck</w:t>
      </w:r>
    </w:p>
    <w:p w14:paraId="18B00D3D" w14:textId="77777777" w:rsidR="00074C08" w:rsidRDefault="00074C08" w:rsidP="00074C08">
      <w:pPr>
        <w:pStyle w:val="Liststycke"/>
        <w:numPr>
          <w:ilvl w:val="0"/>
          <w:numId w:val="13"/>
        </w:numPr>
      </w:pPr>
      <w:r>
        <w:t>Ni får lära er hur ni ger behandling med ström – Power Pen</w:t>
      </w:r>
    </w:p>
    <w:p w14:paraId="34F8AEE9" w14:textId="77777777" w:rsidR="000D654A" w:rsidRDefault="000D654A" w:rsidP="00074C08">
      <w:pPr>
        <w:pStyle w:val="Liststycke"/>
        <w:numPr>
          <w:ilvl w:val="0"/>
          <w:numId w:val="13"/>
        </w:numPr>
      </w:pPr>
      <w:r>
        <w:t>Praktiska jobb naturligtvis som vid alla utbildningstillfällen</w:t>
      </w:r>
    </w:p>
    <w:p w14:paraId="435AF1A4" w14:textId="77777777" w:rsidR="00074C08" w:rsidRDefault="00074C08" w:rsidP="00074C08"/>
    <w:p w14:paraId="12F507FB" w14:textId="77777777" w:rsidR="00074C08" w:rsidRDefault="00074C08" w:rsidP="00074C08"/>
    <w:p w14:paraId="5D3FF522" w14:textId="77777777" w:rsidR="00074C08" w:rsidRDefault="00CE22A7" w:rsidP="00074C08">
      <w:r>
        <w:rPr>
          <w:noProof/>
        </w:rPr>
        <w:drawing>
          <wp:anchor distT="0" distB="0" distL="114300" distR="114300" simplePos="0" relativeHeight="251658256" behindDoc="0" locked="0" layoutInCell="1" allowOverlap="1" wp14:anchorId="4013BCFA" wp14:editId="685B17CB">
            <wp:simplePos x="0" y="0"/>
            <wp:positionH relativeFrom="column">
              <wp:posOffset>3348355</wp:posOffset>
            </wp:positionH>
            <wp:positionV relativeFrom="paragraph">
              <wp:posOffset>227330</wp:posOffset>
            </wp:positionV>
            <wp:extent cx="2333625" cy="3300569"/>
            <wp:effectExtent l="0" t="0" r="0" b="0"/>
            <wp:wrapSquare wrapText="bothSides"/>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3625" cy="3300569"/>
                    </a:xfrm>
                    <a:prstGeom prst="rect">
                      <a:avLst/>
                    </a:prstGeom>
                    <a:noFill/>
                    <a:ln>
                      <a:noFill/>
                    </a:ln>
                  </pic:spPr>
                </pic:pic>
              </a:graphicData>
            </a:graphic>
          </wp:anchor>
        </w:drawing>
      </w:r>
      <w:r>
        <w:rPr>
          <w:noProof/>
        </w:rPr>
        <w:drawing>
          <wp:anchor distT="0" distB="0" distL="114300" distR="114300" simplePos="0" relativeHeight="251658250" behindDoc="0" locked="0" layoutInCell="1" allowOverlap="1" wp14:anchorId="09ACB81E" wp14:editId="4220038E">
            <wp:simplePos x="0" y="0"/>
            <wp:positionH relativeFrom="column">
              <wp:posOffset>233680</wp:posOffset>
            </wp:positionH>
            <wp:positionV relativeFrom="paragraph">
              <wp:posOffset>170180</wp:posOffset>
            </wp:positionV>
            <wp:extent cx="2326640" cy="3291205"/>
            <wp:effectExtent l="0" t="0" r="0" b="4445"/>
            <wp:wrapSquare wrapText="bothSides"/>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6640" cy="3291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C0818" w14:textId="77777777" w:rsidR="00074C08" w:rsidRDefault="00074C08" w:rsidP="00074C08"/>
    <w:p w14:paraId="57BF6C64" w14:textId="77777777" w:rsidR="00074C08" w:rsidRDefault="003439F1" w:rsidP="00074C08">
      <w:r w:rsidRPr="003439F1">
        <w:t xml:space="preserve"> </w:t>
      </w:r>
      <w:r w:rsidR="00A615AA" w:rsidRPr="00A615AA">
        <w:t xml:space="preserve"> </w:t>
      </w:r>
    </w:p>
    <w:p w14:paraId="65AE12EA" w14:textId="77777777" w:rsidR="00074C08" w:rsidRDefault="00074C08" w:rsidP="00074C08"/>
    <w:p w14:paraId="62188BFF" w14:textId="77777777" w:rsidR="00074C08" w:rsidRPr="00074C08" w:rsidRDefault="00074C08" w:rsidP="00074C08"/>
    <w:p w14:paraId="62BFB28A" w14:textId="77777777" w:rsidR="003124B4" w:rsidRDefault="003124B4" w:rsidP="00074C08">
      <w:pPr>
        <w:rPr>
          <w:b/>
          <w:bCs/>
          <w:sz w:val="28"/>
          <w:szCs w:val="28"/>
        </w:rPr>
      </w:pPr>
    </w:p>
    <w:p w14:paraId="6F315077" w14:textId="77777777" w:rsidR="003124B4" w:rsidRDefault="003124B4" w:rsidP="00074C08">
      <w:pPr>
        <w:rPr>
          <w:b/>
          <w:bCs/>
          <w:sz w:val="28"/>
          <w:szCs w:val="28"/>
        </w:rPr>
      </w:pPr>
    </w:p>
    <w:p w14:paraId="51E8DA7E" w14:textId="77777777" w:rsidR="003124B4" w:rsidRDefault="003124B4" w:rsidP="00074C08">
      <w:pPr>
        <w:rPr>
          <w:b/>
          <w:bCs/>
          <w:sz w:val="28"/>
          <w:szCs w:val="28"/>
        </w:rPr>
      </w:pPr>
    </w:p>
    <w:p w14:paraId="6D12F7F3" w14:textId="77777777" w:rsidR="003124B4" w:rsidRDefault="003124B4" w:rsidP="00074C08">
      <w:pPr>
        <w:rPr>
          <w:b/>
          <w:bCs/>
          <w:sz w:val="28"/>
          <w:szCs w:val="28"/>
        </w:rPr>
      </w:pPr>
    </w:p>
    <w:p w14:paraId="0BBF1FDD" w14:textId="77777777" w:rsidR="003124B4" w:rsidRDefault="003124B4" w:rsidP="00074C08">
      <w:pPr>
        <w:rPr>
          <w:b/>
          <w:bCs/>
          <w:sz w:val="28"/>
          <w:szCs w:val="28"/>
        </w:rPr>
      </w:pPr>
    </w:p>
    <w:p w14:paraId="3E361B0E" w14:textId="77777777" w:rsidR="003124B4" w:rsidRDefault="003124B4" w:rsidP="00074C08">
      <w:pPr>
        <w:rPr>
          <w:b/>
          <w:bCs/>
          <w:sz w:val="28"/>
          <w:szCs w:val="28"/>
        </w:rPr>
      </w:pPr>
    </w:p>
    <w:p w14:paraId="3CB8C3A6" w14:textId="77777777" w:rsidR="003124B4" w:rsidRDefault="003124B4" w:rsidP="00074C08">
      <w:pPr>
        <w:rPr>
          <w:b/>
          <w:bCs/>
          <w:sz w:val="28"/>
          <w:szCs w:val="28"/>
        </w:rPr>
      </w:pPr>
    </w:p>
    <w:p w14:paraId="456B7D5D" w14:textId="77777777" w:rsidR="00DA0A17" w:rsidRDefault="00DA0A17" w:rsidP="00074C08">
      <w:pPr>
        <w:rPr>
          <w:b/>
          <w:bCs/>
          <w:sz w:val="28"/>
          <w:szCs w:val="28"/>
        </w:rPr>
      </w:pPr>
    </w:p>
    <w:p w14:paraId="17368FCC" w14:textId="4CC53ABF" w:rsidR="00074C08" w:rsidRPr="00C87B08" w:rsidRDefault="00074C08" w:rsidP="00074C08">
      <w:pPr>
        <w:rPr>
          <w:b/>
          <w:bCs/>
          <w:color w:val="A1BF35"/>
          <w:sz w:val="28"/>
          <w:szCs w:val="28"/>
        </w:rPr>
      </w:pPr>
      <w:r w:rsidRPr="00C87B08">
        <w:rPr>
          <w:b/>
          <w:bCs/>
          <w:color w:val="A1BF35"/>
          <w:sz w:val="28"/>
          <w:szCs w:val="28"/>
        </w:rPr>
        <w:lastRenderedPageBreak/>
        <w:t>Utbildningsprogram kurstillfälle</w:t>
      </w:r>
      <w:r w:rsidR="003124B4" w:rsidRPr="00C87B08">
        <w:rPr>
          <w:b/>
          <w:bCs/>
          <w:color w:val="A1BF35"/>
          <w:sz w:val="28"/>
          <w:szCs w:val="28"/>
        </w:rPr>
        <w:t xml:space="preserve"> 6</w:t>
      </w:r>
    </w:p>
    <w:p w14:paraId="23374C71" w14:textId="1E11887F" w:rsidR="00074C08" w:rsidRDefault="000D654A" w:rsidP="00074C08">
      <w:pPr>
        <w:pStyle w:val="Liststycke"/>
        <w:numPr>
          <w:ilvl w:val="0"/>
          <w:numId w:val="15"/>
        </w:numPr>
      </w:pPr>
      <w:r>
        <w:t>Vi går igenom hormonerna som vi kan mäta i trippelvärmaren</w:t>
      </w:r>
    </w:p>
    <w:p w14:paraId="1B7C61E5" w14:textId="77777777" w:rsidR="000D654A" w:rsidRDefault="000D654A" w:rsidP="00074C08">
      <w:pPr>
        <w:pStyle w:val="Liststycke"/>
        <w:numPr>
          <w:ilvl w:val="0"/>
          <w:numId w:val="15"/>
        </w:numPr>
      </w:pPr>
      <w:r>
        <w:t>Klimakteriebesvär</w:t>
      </w:r>
    </w:p>
    <w:p w14:paraId="0DC455AD" w14:textId="45BE38E3" w:rsidR="000D654A" w:rsidRDefault="000D654A" w:rsidP="00074C08">
      <w:pPr>
        <w:pStyle w:val="Liststycke"/>
        <w:numPr>
          <w:ilvl w:val="0"/>
          <w:numId w:val="15"/>
        </w:numPr>
      </w:pPr>
      <w:r>
        <w:t>Manlig och kvinnlig barnlöshet</w:t>
      </w:r>
    </w:p>
    <w:p w14:paraId="40178C43" w14:textId="77777777" w:rsidR="000D654A" w:rsidRDefault="000D654A" w:rsidP="00074C08">
      <w:pPr>
        <w:pStyle w:val="Liststycke"/>
        <w:numPr>
          <w:ilvl w:val="0"/>
          <w:numId w:val="15"/>
        </w:numPr>
      </w:pPr>
      <w:r>
        <w:t>Immunförsvaret</w:t>
      </w:r>
    </w:p>
    <w:p w14:paraId="626CCBF1" w14:textId="118EB7E2" w:rsidR="000D654A" w:rsidRDefault="000D654A" w:rsidP="00074C08">
      <w:pPr>
        <w:pStyle w:val="Liststycke"/>
        <w:numPr>
          <w:ilvl w:val="0"/>
          <w:numId w:val="15"/>
        </w:numPr>
      </w:pPr>
      <w:r>
        <w:t>Bihålor &amp; allergi</w:t>
      </w:r>
    </w:p>
    <w:p w14:paraId="02D8C215" w14:textId="58A0359D" w:rsidR="000D654A" w:rsidRDefault="000D654A" w:rsidP="00074C08">
      <w:pPr>
        <w:pStyle w:val="Liststycke"/>
        <w:numPr>
          <w:ilvl w:val="0"/>
          <w:numId w:val="15"/>
        </w:numPr>
      </w:pPr>
      <w:r>
        <w:t>Astma</w:t>
      </w:r>
    </w:p>
    <w:p w14:paraId="509A57D3" w14:textId="5D5381CC" w:rsidR="000D654A" w:rsidRDefault="000D654A" w:rsidP="00074C08">
      <w:pPr>
        <w:pStyle w:val="Liststycke"/>
        <w:numPr>
          <w:ilvl w:val="0"/>
          <w:numId w:val="15"/>
        </w:numPr>
      </w:pPr>
      <w:r>
        <w:t>Eksem och hudbesvär</w:t>
      </w:r>
    </w:p>
    <w:p w14:paraId="4C281C56" w14:textId="78723EBD" w:rsidR="000D654A" w:rsidRDefault="000D654A" w:rsidP="00074C08">
      <w:pPr>
        <w:pStyle w:val="Liststycke"/>
        <w:numPr>
          <w:ilvl w:val="0"/>
          <w:numId w:val="15"/>
        </w:numPr>
      </w:pPr>
      <w:r>
        <w:t>Obalanser i mjälten vad det kan åstadkomma för problem</w:t>
      </w:r>
    </w:p>
    <w:p w14:paraId="39D3E230" w14:textId="77777777" w:rsidR="000D654A" w:rsidRDefault="000D654A" w:rsidP="00074C08">
      <w:pPr>
        <w:pStyle w:val="Liststycke"/>
        <w:numPr>
          <w:ilvl w:val="0"/>
          <w:numId w:val="15"/>
        </w:numPr>
      </w:pPr>
      <w:r>
        <w:t xml:space="preserve">Diafragmaöppning </w:t>
      </w:r>
    </w:p>
    <w:p w14:paraId="10992834" w14:textId="7723B896" w:rsidR="000D654A" w:rsidRDefault="000D654A" w:rsidP="00074C08">
      <w:pPr>
        <w:pStyle w:val="Liststycke"/>
        <w:numPr>
          <w:ilvl w:val="0"/>
          <w:numId w:val="15"/>
        </w:numPr>
      </w:pPr>
      <w:r>
        <w:t>Lungorna hur det påverkar oss psykiskt och fysiskt</w:t>
      </w:r>
    </w:p>
    <w:p w14:paraId="5EA8016B" w14:textId="52BC9B07" w:rsidR="000D654A" w:rsidRDefault="000D654A" w:rsidP="00074C08">
      <w:pPr>
        <w:pStyle w:val="Liststycke"/>
        <w:numPr>
          <w:ilvl w:val="0"/>
          <w:numId w:val="15"/>
        </w:numPr>
      </w:pPr>
      <w:r>
        <w:t>Bukspottkörteln</w:t>
      </w:r>
    </w:p>
    <w:p w14:paraId="6E4B5E5A" w14:textId="47B539AB" w:rsidR="000D654A" w:rsidRDefault="000D654A" w:rsidP="000D654A"/>
    <w:p w14:paraId="5C6FA5E5" w14:textId="606127B3" w:rsidR="000D654A" w:rsidRDefault="00B70882" w:rsidP="000D654A">
      <w:r>
        <w:rPr>
          <w:noProof/>
        </w:rPr>
        <w:drawing>
          <wp:anchor distT="0" distB="0" distL="114300" distR="114300" simplePos="0" relativeHeight="251658252" behindDoc="0" locked="0" layoutInCell="1" allowOverlap="1" wp14:anchorId="61354250" wp14:editId="6236AB8B">
            <wp:simplePos x="0" y="0"/>
            <wp:positionH relativeFrom="column">
              <wp:posOffset>2840355</wp:posOffset>
            </wp:positionH>
            <wp:positionV relativeFrom="paragraph">
              <wp:posOffset>137795</wp:posOffset>
            </wp:positionV>
            <wp:extent cx="3427095" cy="2571750"/>
            <wp:effectExtent l="0" t="0" r="1905" b="0"/>
            <wp:wrapSquare wrapText="bothSides"/>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7095" cy="2571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A0A17">
        <w:rPr>
          <w:noProof/>
        </w:rPr>
        <w:drawing>
          <wp:anchor distT="0" distB="0" distL="114300" distR="114300" simplePos="0" relativeHeight="251663376" behindDoc="0" locked="0" layoutInCell="1" allowOverlap="1" wp14:anchorId="41DF7D7C" wp14:editId="21BFDD91">
            <wp:simplePos x="0" y="0"/>
            <wp:positionH relativeFrom="column">
              <wp:posOffset>-204470</wp:posOffset>
            </wp:positionH>
            <wp:positionV relativeFrom="paragraph">
              <wp:posOffset>310515</wp:posOffset>
            </wp:positionV>
            <wp:extent cx="2381250" cy="1786255"/>
            <wp:effectExtent l="0" t="0" r="0" b="4445"/>
            <wp:wrapSquare wrapText="bothSides"/>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1250" cy="1786255"/>
                    </a:xfrm>
                    <a:prstGeom prst="rect">
                      <a:avLst/>
                    </a:prstGeom>
                  </pic:spPr>
                </pic:pic>
              </a:graphicData>
            </a:graphic>
          </wp:anchor>
        </w:drawing>
      </w:r>
    </w:p>
    <w:p w14:paraId="423C1E21" w14:textId="62762AA1" w:rsidR="000D654A" w:rsidRDefault="000D654A" w:rsidP="000D654A"/>
    <w:p w14:paraId="175CACF6" w14:textId="04A62F5C" w:rsidR="000D654A" w:rsidRDefault="000D654A" w:rsidP="000D654A"/>
    <w:p w14:paraId="59640C18" w14:textId="0BCC2364" w:rsidR="00A615AA" w:rsidRDefault="00A615AA" w:rsidP="000D654A">
      <w:pPr>
        <w:rPr>
          <w:b/>
          <w:bCs/>
          <w:sz w:val="28"/>
          <w:szCs w:val="28"/>
        </w:rPr>
      </w:pPr>
    </w:p>
    <w:p w14:paraId="6E30CD6E" w14:textId="60725328" w:rsidR="005E01D3" w:rsidRDefault="005E01D3" w:rsidP="000D654A">
      <w:pPr>
        <w:rPr>
          <w:b/>
          <w:bCs/>
          <w:sz w:val="28"/>
          <w:szCs w:val="28"/>
        </w:rPr>
      </w:pPr>
    </w:p>
    <w:p w14:paraId="6145F78F" w14:textId="5BA6D29C" w:rsidR="00BA343F" w:rsidRDefault="00BA343F" w:rsidP="000D654A">
      <w:pPr>
        <w:rPr>
          <w:b/>
          <w:bCs/>
          <w:sz w:val="28"/>
          <w:szCs w:val="28"/>
        </w:rPr>
      </w:pPr>
    </w:p>
    <w:p w14:paraId="2687C5CF" w14:textId="4F88A309" w:rsidR="006B20E3" w:rsidRDefault="006B20E3" w:rsidP="000D654A">
      <w:pPr>
        <w:rPr>
          <w:b/>
          <w:bCs/>
          <w:sz w:val="28"/>
          <w:szCs w:val="28"/>
        </w:rPr>
      </w:pPr>
    </w:p>
    <w:p w14:paraId="708E3611" w14:textId="37695EA8" w:rsidR="006B20E3" w:rsidRDefault="006B20E3" w:rsidP="000D654A">
      <w:pPr>
        <w:rPr>
          <w:b/>
          <w:bCs/>
          <w:sz w:val="28"/>
          <w:szCs w:val="28"/>
        </w:rPr>
      </w:pPr>
    </w:p>
    <w:p w14:paraId="65016924" w14:textId="52205B4F" w:rsidR="006B20E3" w:rsidRDefault="00B70882" w:rsidP="000D654A">
      <w:pPr>
        <w:rPr>
          <w:b/>
          <w:bCs/>
          <w:sz w:val="28"/>
          <w:szCs w:val="28"/>
        </w:rPr>
      </w:pPr>
      <w:r>
        <w:rPr>
          <w:noProof/>
        </w:rPr>
        <w:drawing>
          <wp:anchor distT="0" distB="0" distL="114300" distR="114300" simplePos="0" relativeHeight="251665424" behindDoc="0" locked="0" layoutInCell="1" allowOverlap="1" wp14:anchorId="5B6494A6" wp14:editId="3E5BC2D6">
            <wp:simplePos x="0" y="0"/>
            <wp:positionH relativeFrom="column">
              <wp:posOffset>-137795</wp:posOffset>
            </wp:positionH>
            <wp:positionV relativeFrom="paragraph">
              <wp:posOffset>306705</wp:posOffset>
            </wp:positionV>
            <wp:extent cx="1419225" cy="1419225"/>
            <wp:effectExtent l="0" t="0" r="9525" b="9525"/>
            <wp:wrapSquare wrapText="bothSides"/>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419225" cy="1419225"/>
                    </a:xfrm>
                    <a:prstGeom prst="rect">
                      <a:avLst/>
                    </a:prstGeom>
                  </pic:spPr>
                </pic:pic>
              </a:graphicData>
            </a:graphic>
          </wp:anchor>
        </w:drawing>
      </w:r>
    </w:p>
    <w:p w14:paraId="42B33B93" w14:textId="24DB4243" w:rsidR="006B20E3" w:rsidRDefault="006B20E3" w:rsidP="000D654A">
      <w:pPr>
        <w:rPr>
          <w:b/>
          <w:bCs/>
          <w:sz w:val="28"/>
          <w:szCs w:val="28"/>
        </w:rPr>
      </w:pPr>
    </w:p>
    <w:p w14:paraId="6F6996A5" w14:textId="07C0DE6A" w:rsidR="006B20E3" w:rsidRDefault="006B20E3" w:rsidP="000D654A">
      <w:pPr>
        <w:rPr>
          <w:b/>
          <w:bCs/>
          <w:sz w:val="28"/>
          <w:szCs w:val="28"/>
        </w:rPr>
      </w:pPr>
    </w:p>
    <w:p w14:paraId="69B42D6D" w14:textId="403FA43C" w:rsidR="006B20E3" w:rsidRDefault="006B20E3" w:rsidP="000D654A">
      <w:pPr>
        <w:rPr>
          <w:b/>
          <w:bCs/>
          <w:sz w:val="28"/>
          <w:szCs w:val="28"/>
        </w:rPr>
      </w:pPr>
    </w:p>
    <w:p w14:paraId="648C7261" w14:textId="7B0CD23E" w:rsidR="006B20E3" w:rsidRDefault="006B20E3" w:rsidP="000D654A">
      <w:pPr>
        <w:rPr>
          <w:b/>
          <w:bCs/>
          <w:sz w:val="28"/>
          <w:szCs w:val="28"/>
        </w:rPr>
      </w:pPr>
    </w:p>
    <w:p w14:paraId="35EAA104" w14:textId="467145EB" w:rsidR="006B20E3" w:rsidRDefault="006B20E3" w:rsidP="000D654A">
      <w:pPr>
        <w:rPr>
          <w:b/>
          <w:bCs/>
          <w:sz w:val="28"/>
          <w:szCs w:val="28"/>
        </w:rPr>
      </w:pPr>
    </w:p>
    <w:p w14:paraId="02941BFF" w14:textId="0702AE07" w:rsidR="006B20E3" w:rsidRDefault="006B20E3" w:rsidP="000D654A">
      <w:pPr>
        <w:rPr>
          <w:b/>
          <w:bCs/>
          <w:sz w:val="28"/>
          <w:szCs w:val="28"/>
        </w:rPr>
      </w:pPr>
    </w:p>
    <w:p w14:paraId="0CDAF25A" w14:textId="77777777" w:rsidR="006B20E3" w:rsidRDefault="006B20E3" w:rsidP="000D654A">
      <w:pPr>
        <w:rPr>
          <w:b/>
          <w:bCs/>
          <w:sz w:val="28"/>
          <w:szCs w:val="28"/>
        </w:rPr>
      </w:pPr>
    </w:p>
    <w:p w14:paraId="543719DE" w14:textId="1ABD2356" w:rsidR="000D654A" w:rsidRPr="00C87B08" w:rsidRDefault="000D654A" w:rsidP="000D654A">
      <w:pPr>
        <w:rPr>
          <w:b/>
          <w:bCs/>
          <w:color w:val="A1BF35"/>
          <w:sz w:val="28"/>
          <w:szCs w:val="28"/>
        </w:rPr>
      </w:pPr>
      <w:r w:rsidRPr="00C87B08">
        <w:rPr>
          <w:b/>
          <w:bCs/>
          <w:color w:val="A1BF35"/>
          <w:sz w:val="28"/>
          <w:szCs w:val="28"/>
        </w:rPr>
        <w:lastRenderedPageBreak/>
        <w:t>Utbildningsprogram kurstillfälle</w:t>
      </w:r>
      <w:r w:rsidR="003124B4" w:rsidRPr="00C87B08">
        <w:rPr>
          <w:b/>
          <w:bCs/>
          <w:color w:val="A1BF35"/>
          <w:sz w:val="28"/>
          <w:szCs w:val="28"/>
        </w:rPr>
        <w:t xml:space="preserve"> 7</w:t>
      </w:r>
    </w:p>
    <w:p w14:paraId="60E82938" w14:textId="7246A2ED" w:rsidR="000D654A" w:rsidRDefault="000D654A" w:rsidP="000D654A"/>
    <w:p w14:paraId="458245CD" w14:textId="342346AE" w:rsidR="000D654A" w:rsidRDefault="000D654A" w:rsidP="000D654A">
      <w:pPr>
        <w:pStyle w:val="Liststycke"/>
        <w:numPr>
          <w:ilvl w:val="0"/>
          <w:numId w:val="16"/>
        </w:numPr>
      </w:pPr>
      <w:r>
        <w:t>Vi lär oss behandla djur på ett enkelt sätt</w:t>
      </w:r>
    </w:p>
    <w:p w14:paraId="31BC9800" w14:textId="069DF1C5" w:rsidR="005B1941" w:rsidRDefault="005B1941" w:rsidP="000D654A">
      <w:pPr>
        <w:pStyle w:val="Liststycke"/>
        <w:numPr>
          <w:ilvl w:val="0"/>
          <w:numId w:val="16"/>
        </w:numPr>
      </w:pPr>
      <w:r>
        <w:t>Yrsel och Meniéres sjukdom</w:t>
      </w:r>
    </w:p>
    <w:p w14:paraId="2B1FF944" w14:textId="7E7B5B3D" w:rsidR="005B1941" w:rsidRDefault="005B1941" w:rsidP="000D654A">
      <w:pPr>
        <w:pStyle w:val="Liststycke"/>
        <w:numPr>
          <w:ilvl w:val="0"/>
          <w:numId w:val="16"/>
        </w:numPr>
      </w:pPr>
      <w:r>
        <w:t>Otopati – ni får lära er öronljus och vad ni med denna teknik kan åstadkomma</w:t>
      </w:r>
    </w:p>
    <w:p w14:paraId="04AA6133" w14:textId="5D392F7C" w:rsidR="00C02CE6" w:rsidRDefault="00C02CE6" w:rsidP="000D654A">
      <w:pPr>
        <w:pStyle w:val="Liststycke"/>
        <w:numPr>
          <w:ilvl w:val="0"/>
          <w:numId w:val="16"/>
        </w:numPr>
      </w:pPr>
      <w:r>
        <w:t>Fördjupning och repetitioner i hur vi läser av det psykiska måendet i akupunktursystemet.</w:t>
      </w:r>
    </w:p>
    <w:p w14:paraId="175F9D8C" w14:textId="2CBEEECD" w:rsidR="000D654A" w:rsidRDefault="000D654A" w:rsidP="000D654A">
      <w:pPr>
        <w:pStyle w:val="Liststycke"/>
        <w:numPr>
          <w:ilvl w:val="0"/>
          <w:numId w:val="16"/>
        </w:numPr>
      </w:pPr>
      <w:r>
        <w:t>Denna helgen ägnas åt repetitioner där vi går igenom det mesta av kurstillfällena</w:t>
      </w:r>
    </w:p>
    <w:p w14:paraId="4A2BCA4B" w14:textId="10ADC869" w:rsidR="000D654A" w:rsidRDefault="000D654A" w:rsidP="000D654A">
      <w:pPr>
        <w:pStyle w:val="Liststycke"/>
        <w:numPr>
          <w:ilvl w:val="0"/>
          <w:numId w:val="16"/>
        </w:numPr>
      </w:pPr>
      <w:r>
        <w:t>Örtlära</w:t>
      </w:r>
    </w:p>
    <w:p w14:paraId="4B42A3BC" w14:textId="791E95B2" w:rsidR="00344E6E" w:rsidRDefault="00344E6E" w:rsidP="007D3B1B">
      <w:pPr>
        <w:pStyle w:val="Liststycke"/>
        <w:numPr>
          <w:ilvl w:val="0"/>
          <w:numId w:val="16"/>
        </w:numPr>
      </w:pPr>
      <w:r>
        <w:t xml:space="preserve">Praktiskt jobb där ni i grupp får förklara vilka värden som är i obalans vid exempelvis en utbrändhet osv. samt vad ni sätter in för åtgärder </w:t>
      </w:r>
      <w:r w:rsidR="00C02CE6">
        <w:t>i form av behandling, mikroskopin och örterna</w:t>
      </w:r>
    </w:p>
    <w:p w14:paraId="56904394" w14:textId="0403650A" w:rsidR="00344E6E" w:rsidRPr="000D654A" w:rsidRDefault="00344E6E" w:rsidP="00C02CE6">
      <w:pPr>
        <w:pStyle w:val="Liststycke"/>
      </w:pPr>
    </w:p>
    <w:p w14:paraId="777D6E43" w14:textId="5B414143" w:rsidR="000D654A" w:rsidRPr="00074C08" w:rsidRDefault="000D654A" w:rsidP="000D654A"/>
    <w:p w14:paraId="21FBF6F4" w14:textId="177D4EA4" w:rsidR="00074C08" w:rsidRDefault="006B20E3" w:rsidP="009E3204">
      <w:pPr>
        <w:ind w:left="360"/>
        <w:rPr>
          <w:noProof/>
        </w:rPr>
      </w:pPr>
      <w:r>
        <w:rPr>
          <w:noProof/>
          <w:lang w:eastAsia="sv-SE"/>
        </w:rPr>
        <w:drawing>
          <wp:anchor distT="0" distB="0" distL="114300" distR="114300" simplePos="0" relativeHeight="251659280" behindDoc="0" locked="0" layoutInCell="1" allowOverlap="1" wp14:anchorId="505D018B" wp14:editId="35BCD7AD">
            <wp:simplePos x="0" y="0"/>
            <wp:positionH relativeFrom="column">
              <wp:posOffset>2738755</wp:posOffset>
            </wp:positionH>
            <wp:positionV relativeFrom="paragraph">
              <wp:posOffset>243840</wp:posOffset>
            </wp:positionV>
            <wp:extent cx="2749550" cy="3288023"/>
            <wp:effectExtent l="0" t="0" r="0" b="8255"/>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rotWithShape="1">
                    <a:blip r:embed="rId28" cstate="print">
                      <a:extLst>
                        <a:ext uri="{28A0092B-C50C-407E-A947-70E740481C1C}">
                          <a14:useLocalDpi xmlns:a14="http://schemas.microsoft.com/office/drawing/2010/main" val="0"/>
                        </a:ext>
                      </a:extLst>
                    </a:blip>
                    <a:srcRect t="20282"/>
                    <a:stretch/>
                  </pic:blipFill>
                  <pic:spPr bwMode="auto">
                    <a:xfrm>
                      <a:off x="0" y="0"/>
                      <a:ext cx="2749550" cy="328802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501247" w14:textId="79AFABFE" w:rsidR="00C2108E" w:rsidRDefault="006B20E3" w:rsidP="009E3204">
      <w:pPr>
        <w:ind w:left="360"/>
        <w:rPr>
          <w:noProof/>
        </w:rPr>
      </w:pPr>
      <w:r>
        <w:rPr>
          <w:noProof/>
        </w:rPr>
        <w:drawing>
          <wp:anchor distT="0" distB="0" distL="114300" distR="114300" simplePos="0" relativeHeight="251660304" behindDoc="0" locked="0" layoutInCell="1" allowOverlap="1" wp14:anchorId="74AC9B41" wp14:editId="5E1D1539">
            <wp:simplePos x="0" y="0"/>
            <wp:positionH relativeFrom="column">
              <wp:posOffset>-204470</wp:posOffset>
            </wp:positionH>
            <wp:positionV relativeFrom="paragraph">
              <wp:posOffset>187325</wp:posOffset>
            </wp:positionV>
            <wp:extent cx="2062154" cy="2852056"/>
            <wp:effectExtent l="0" t="0" r="0" b="5715"/>
            <wp:wrapSquare wrapText="bothSides"/>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062154" cy="2852056"/>
                    </a:xfrm>
                    <a:prstGeom prst="rect">
                      <a:avLst/>
                    </a:prstGeom>
                  </pic:spPr>
                </pic:pic>
              </a:graphicData>
            </a:graphic>
          </wp:anchor>
        </w:drawing>
      </w:r>
    </w:p>
    <w:p w14:paraId="2658FB08" w14:textId="731B4EEC" w:rsidR="00C2108E" w:rsidRDefault="00C2108E" w:rsidP="009E3204">
      <w:pPr>
        <w:ind w:left="360"/>
        <w:rPr>
          <w:noProof/>
        </w:rPr>
      </w:pPr>
    </w:p>
    <w:p w14:paraId="15F8CE6B" w14:textId="05138EFB" w:rsidR="00C2108E" w:rsidRDefault="00C2108E" w:rsidP="009E3204">
      <w:pPr>
        <w:ind w:left="360"/>
        <w:rPr>
          <w:noProof/>
        </w:rPr>
      </w:pPr>
    </w:p>
    <w:p w14:paraId="5A60D7D2" w14:textId="50448CAC" w:rsidR="00C2108E" w:rsidRDefault="00C2108E" w:rsidP="009E3204">
      <w:pPr>
        <w:ind w:left="360"/>
        <w:rPr>
          <w:noProof/>
        </w:rPr>
      </w:pPr>
    </w:p>
    <w:p w14:paraId="70D58636" w14:textId="4A8ABCC1" w:rsidR="00C2108E" w:rsidRDefault="00C2108E" w:rsidP="009E3204">
      <w:pPr>
        <w:ind w:left="360"/>
        <w:rPr>
          <w:noProof/>
        </w:rPr>
      </w:pPr>
    </w:p>
    <w:p w14:paraId="47780AC2" w14:textId="63419BBA" w:rsidR="00C2108E" w:rsidRDefault="00C2108E" w:rsidP="009E3204">
      <w:pPr>
        <w:ind w:left="360"/>
        <w:rPr>
          <w:noProof/>
        </w:rPr>
      </w:pPr>
    </w:p>
    <w:p w14:paraId="64C35F7A" w14:textId="57D0BF9F" w:rsidR="00C2108E" w:rsidRDefault="00C2108E" w:rsidP="009E3204">
      <w:pPr>
        <w:ind w:left="360"/>
        <w:rPr>
          <w:noProof/>
        </w:rPr>
      </w:pPr>
    </w:p>
    <w:p w14:paraId="511EFA3F" w14:textId="77777777" w:rsidR="00C2108E" w:rsidRDefault="00C2108E" w:rsidP="009E3204">
      <w:pPr>
        <w:ind w:left="360"/>
      </w:pPr>
    </w:p>
    <w:p w14:paraId="5A3DB6CC" w14:textId="77777777" w:rsidR="00C13AEC" w:rsidRPr="00C13AEC" w:rsidRDefault="00C13AEC" w:rsidP="00C13AEC"/>
    <w:p w14:paraId="0C9A86E1" w14:textId="77777777" w:rsidR="00C13AEC" w:rsidRDefault="00C13AEC" w:rsidP="00C13AEC"/>
    <w:p w14:paraId="1F352641" w14:textId="77777777" w:rsidR="00C13AEC" w:rsidRDefault="00C13AEC" w:rsidP="00C13AEC"/>
    <w:p w14:paraId="55094E26" w14:textId="77777777" w:rsidR="005E01D3" w:rsidRDefault="005E01D3" w:rsidP="00C13AEC">
      <w:pPr>
        <w:rPr>
          <w:b/>
          <w:bCs/>
          <w:sz w:val="28"/>
          <w:szCs w:val="28"/>
        </w:rPr>
      </w:pPr>
    </w:p>
    <w:p w14:paraId="6107ED08" w14:textId="05A62F6D" w:rsidR="005E01D3" w:rsidRDefault="005E01D3" w:rsidP="00C13AEC">
      <w:pPr>
        <w:rPr>
          <w:b/>
          <w:bCs/>
          <w:sz w:val="28"/>
          <w:szCs w:val="28"/>
        </w:rPr>
      </w:pPr>
    </w:p>
    <w:p w14:paraId="5376230A" w14:textId="762B2A8B" w:rsidR="00C2108E" w:rsidRDefault="00C2108E" w:rsidP="00C13AEC">
      <w:pPr>
        <w:rPr>
          <w:b/>
          <w:bCs/>
          <w:sz w:val="28"/>
          <w:szCs w:val="28"/>
        </w:rPr>
      </w:pPr>
    </w:p>
    <w:p w14:paraId="710C169F" w14:textId="6CC40E53" w:rsidR="00C2108E" w:rsidRDefault="00C2108E" w:rsidP="00C13AEC">
      <w:pPr>
        <w:rPr>
          <w:b/>
          <w:bCs/>
          <w:sz w:val="28"/>
          <w:szCs w:val="28"/>
        </w:rPr>
      </w:pPr>
    </w:p>
    <w:p w14:paraId="386668D5" w14:textId="3E2D47C8" w:rsidR="006B20E3" w:rsidRDefault="006B20E3" w:rsidP="00C13AEC">
      <w:pPr>
        <w:rPr>
          <w:b/>
          <w:bCs/>
          <w:sz w:val="28"/>
          <w:szCs w:val="28"/>
        </w:rPr>
      </w:pPr>
    </w:p>
    <w:p w14:paraId="081D34F6" w14:textId="173D2ABE" w:rsidR="00C13AEC" w:rsidRPr="00C87B08" w:rsidRDefault="00C13AEC" w:rsidP="00C13AEC">
      <w:pPr>
        <w:rPr>
          <w:b/>
          <w:bCs/>
          <w:color w:val="A1BF35"/>
          <w:sz w:val="28"/>
          <w:szCs w:val="28"/>
        </w:rPr>
      </w:pPr>
      <w:r w:rsidRPr="00C87B08">
        <w:rPr>
          <w:b/>
          <w:bCs/>
          <w:color w:val="A1BF35"/>
          <w:sz w:val="28"/>
          <w:szCs w:val="28"/>
        </w:rPr>
        <w:lastRenderedPageBreak/>
        <w:t>Utbildningsprogram kurstillfälle</w:t>
      </w:r>
      <w:r w:rsidR="003124B4" w:rsidRPr="00C87B08">
        <w:rPr>
          <w:b/>
          <w:bCs/>
          <w:color w:val="A1BF35"/>
          <w:sz w:val="28"/>
          <w:szCs w:val="28"/>
        </w:rPr>
        <w:t xml:space="preserve"> 8</w:t>
      </w:r>
    </w:p>
    <w:p w14:paraId="638567CE" w14:textId="77777777" w:rsidR="00C13AEC" w:rsidRDefault="00C13AEC" w:rsidP="00C13AEC">
      <w:pPr>
        <w:rPr>
          <w:b/>
          <w:bCs/>
          <w:sz w:val="28"/>
          <w:szCs w:val="28"/>
        </w:rPr>
      </w:pPr>
    </w:p>
    <w:p w14:paraId="0FEC2AA6" w14:textId="77777777" w:rsidR="00C13AEC" w:rsidRDefault="00C13AEC" w:rsidP="00C13AEC">
      <w:r>
        <w:t xml:space="preserve">Varmt </w:t>
      </w:r>
      <w:r w:rsidR="005E01D3">
        <w:t>välkomna</w:t>
      </w:r>
      <w:r>
        <w:t xml:space="preserve"> till finaldagarna.</w:t>
      </w:r>
    </w:p>
    <w:p w14:paraId="722CC97D" w14:textId="77777777" w:rsidR="00C13AEC" w:rsidRDefault="00C13AEC" w:rsidP="00C13AEC">
      <w:r>
        <w:t>På torsdagen fräschar vi upp minnet inför morgondagens tenta.</w:t>
      </w:r>
    </w:p>
    <w:p w14:paraId="3B3AC08A" w14:textId="206174EB" w:rsidR="00C13AEC" w:rsidRDefault="00C13AEC" w:rsidP="00C13AEC">
      <w:r>
        <w:t>Ni får även praktiska prov under dagen.</w:t>
      </w:r>
    </w:p>
    <w:p w14:paraId="57F938FC" w14:textId="77777777" w:rsidR="00C13AEC" w:rsidRDefault="00C13AEC" w:rsidP="00C13AEC"/>
    <w:p w14:paraId="0F0C06FF" w14:textId="01AF31EF" w:rsidR="00C13AEC" w:rsidRDefault="00C13AEC" w:rsidP="00C13AEC">
      <w:r>
        <w:t>På fredagen skriver ni provet och därefter är ni klara att lämna lokale</w:t>
      </w:r>
      <w:r w:rsidR="00C2108E">
        <w:t>n</w:t>
      </w:r>
      <w:r>
        <w:t>.</w:t>
      </w:r>
    </w:p>
    <w:p w14:paraId="5B752A3E" w14:textId="2D570DF7" w:rsidR="00C13AEC" w:rsidRDefault="00C13AEC" w:rsidP="00C13AEC">
      <w:r>
        <w:t>På kvällen bjuder Herb Pharma på middag och vi njuter av ett fantastiskt år och alla år framöver som vi kommer träffas på olika sätt.</w:t>
      </w:r>
      <w:r w:rsidR="007301E2">
        <w:t xml:space="preserve"> Men framförallt firar vi att ni nu kan ta emot och hjälpa de som söker den komplementära vården. Återigen, vi har en fantastisk sjukvård att vara tacksamma för och som även i många fall är den enda rätta vården. Att komplimentera vården med respekt är för oss givet.</w:t>
      </w:r>
    </w:p>
    <w:p w14:paraId="38E282E9" w14:textId="409D7036" w:rsidR="00C13AEC" w:rsidRPr="00C13AEC" w:rsidRDefault="007301E2" w:rsidP="00C13AEC">
      <w:r>
        <w:rPr>
          <w:rFonts w:ascii="iStock Maquette" w:hAnsi="iStock Maquette"/>
          <w:noProof/>
          <w:color w:val="474747"/>
        </w:rPr>
        <w:drawing>
          <wp:anchor distT="0" distB="0" distL="114300" distR="114300" simplePos="0" relativeHeight="251658254" behindDoc="0" locked="0" layoutInCell="1" allowOverlap="1" wp14:anchorId="2BAE0B61" wp14:editId="22800894">
            <wp:simplePos x="0" y="0"/>
            <wp:positionH relativeFrom="column">
              <wp:posOffset>421640</wp:posOffset>
            </wp:positionH>
            <wp:positionV relativeFrom="paragraph">
              <wp:posOffset>442595</wp:posOffset>
            </wp:positionV>
            <wp:extent cx="4970780" cy="2762250"/>
            <wp:effectExtent l="152400" t="152400" r="363220" b="361950"/>
            <wp:wrapSquare wrapText="bothSides"/>
            <wp:docPr id="23" name="Bild 6" descr="Confetti Balloons A10 royaltyfri bildbanks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fetti Balloons A10 royaltyfri bildbanksbil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70780" cy="2762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87B08">
        <w:t>Efter godkänd tenta kommer jag och föreläser om kroppens självläkande förmåga till varje terapeut.</w:t>
      </w:r>
    </w:p>
    <w:p w14:paraId="64C4FE2F" w14:textId="4810492F" w:rsidR="00C13AEC" w:rsidRPr="00C13AEC" w:rsidRDefault="00C13AEC" w:rsidP="00C13AEC"/>
    <w:p w14:paraId="74582D3C" w14:textId="29B28EF2" w:rsidR="00C13AEC" w:rsidRPr="00C13AEC" w:rsidRDefault="00C13AEC" w:rsidP="00C13AEC"/>
    <w:p w14:paraId="75CC40AB" w14:textId="0566B600" w:rsidR="00C13AEC" w:rsidRDefault="005E01D3" w:rsidP="00C13AEC">
      <w:pPr>
        <w:rPr>
          <w:rFonts w:cs="Arial"/>
          <w:b/>
          <w:bCs/>
          <w:noProof/>
          <w:color w:val="FF33CC"/>
          <w:sz w:val="36"/>
          <w:szCs w:val="36"/>
          <w:bdr w:val="none" w:sz="0" w:space="0" w:color="auto" w:frame="1"/>
        </w:rPr>
      </w:pPr>
      <w:r w:rsidRPr="005E01D3">
        <w:rPr>
          <w:rFonts w:cs="Arial"/>
          <w:b/>
          <w:bCs/>
          <w:noProof/>
          <w:color w:val="FF33CC"/>
          <w:sz w:val="36"/>
          <w:szCs w:val="36"/>
          <w:bdr w:val="none" w:sz="0" w:space="0" w:color="auto" w:frame="1"/>
        </w:rPr>
        <w:t>Mitt innerliga och varma t</w:t>
      </w:r>
      <w:r>
        <w:rPr>
          <w:rFonts w:cs="Arial"/>
          <w:b/>
          <w:bCs/>
          <w:noProof/>
          <w:color w:val="FF33CC"/>
          <w:sz w:val="36"/>
          <w:szCs w:val="36"/>
          <w:bdr w:val="none" w:sz="0" w:space="0" w:color="auto" w:frame="1"/>
        </w:rPr>
        <w:t>ack för ett fantastiskt år!</w:t>
      </w:r>
    </w:p>
    <w:p w14:paraId="37D9D349" w14:textId="77777777" w:rsidR="00C13AEC" w:rsidRPr="005E01D3" w:rsidRDefault="005E01D3" w:rsidP="00C13AEC">
      <w:pPr>
        <w:rPr>
          <w:b/>
          <w:bCs/>
          <w:color w:val="FF33CC"/>
          <w:sz w:val="36"/>
          <w:szCs w:val="36"/>
        </w:rPr>
      </w:pPr>
      <w:r>
        <w:rPr>
          <w:rFonts w:cs="Arial"/>
          <w:b/>
          <w:bCs/>
          <w:noProof/>
          <w:color w:val="FF33CC"/>
          <w:sz w:val="36"/>
          <w:szCs w:val="36"/>
          <w:bdr w:val="none" w:sz="0" w:space="0" w:color="auto" w:frame="1"/>
        </w:rPr>
        <w:t>Anneli</w:t>
      </w:r>
      <w:r w:rsidR="00C13AEC" w:rsidRPr="00C13AEC">
        <w:rPr>
          <w:rFonts w:ascii="Arial" w:hAnsi="Arial" w:cs="Arial"/>
          <w:noProof/>
          <w:color w:val="333333"/>
          <w:sz w:val="18"/>
          <w:szCs w:val="18"/>
        </w:rPr>
        <w:t xml:space="preserve"> </w:t>
      </w:r>
      <w:r w:rsidR="00C13AEC">
        <w:rPr>
          <w:rFonts w:ascii="Arial" w:hAnsi="Arial" w:cs="Arial"/>
          <w:noProof/>
          <w:color w:val="333333"/>
          <w:sz w:val="18"/>
          <w:szCs w:val="18"/>
        </w:rPr>
        <mc:AlternateContent>
          <mc:Choice Requires="wps">
            <w:drawing>
              <wp:inline distT="0" distB="0" distL="0" distR="0" wp14:anchorId="19757904" wp14:editId="2B86AFA7">
                <wp:extent cx="304800" cy="304800"/>
                <wp:effectExtent l="0" t="0" r="0" b="0"/>
                <wp:docPr id="21" name="AutoShape 2"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1C355C14" id="AutoShape 2"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i+gf&#10;LMICAADOBQAADgAAAAAAAAAAAAAAAAAuAgAAZHJzL2Uyb0RvYy54bWxQSwECLQAUAAYACAAAACEA&#10;TKDpLNgAAAADAQAADwAAAAAAAAAAAAAAAAAcBQAAZHJzL2Rvd25yZXYueG1sUEsFBgAAAAAEAAQA&#10;8wAAACEGAAAAAA==&#10;" filled="f" stroked="f">
                <o:lock v:ext="edit" aspectratio="t"/>
                <w10:anchorlock/>
              </v:rect>
            </w:pict>
          </mc:Fallback>
        </mc:AlternateContent>
      </w:r>
    </w:p>
    <w:sectPr w:rsidR="00C13AEC" w:rsidRPr="005E01D3">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48910C" w14:textId="77777777" w:rsidR="00DA037D" w:rsidRDefault="00DA037D" w:rsidP="00B338B6">
      <w:pPr>
        <w:spacing w:after="0" w:line="240" w:lineRule="auto"/>
      </w:pPr>
      <w:r>
        <w:separator/>
      </w:r>
    </w:p>
  </w:endnote>
  <w:endnote w:type="continuationSeparator" w:id="0">
    <w:p w14:paraId="21271861" w14:textId="77777777" w:rsidR="00DA037D" w:rsidRDefault="00DA037D" w:rsidP="00B338B6">
      <w:pPr>
        <w:spacing w:after="0" w:line="240" w:lineRule="auto"/>
      </w:pPr>
      <w:r>
        <w:continuationSeparator/>
      </w:r>
    </w:p>
  </w:endnote>
  <w:endnote w:type="continuationNotice" w:id="1">
    <w:p w14:paraId="4D364CF1" w14:textId="77777777" w:rsidR="00DA037D" w:rsidRDefault="00DA03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Stock Maquette">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Adobe Garamond Pro Bold">
    <w:altName w:val="Adobe Garamond Pro"/>
    <w:panose1 w:val="02020702060506020403"/>
    <w:charset w:val="00"/>
    <w:family w:val="roman"/>
    <w:notTrueType/>
    <w:pitch w:val="variable"/>
    <w:sig w:usb0="800000AF" w:usb1="5000205B" w:usb2="00000000" w:usb3="00000000" w:csb0="0000009B" w:csb1="00000000"/>
  </w:font>
  <w:font w:name="Interstate-Light">
    <w:panose1 w:val="020B0604020202020204"/>
    <w:charset w:val="00"/>
    <w:family w:val="swiss"/>
    <w:notTrueType/>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A26E4" w14:textId="77777777" w:rsidR="002D1B6E" w:rsidRDefault="002D1B6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473B6" w14:textId="58998D64" w:rsidR="00B66EE8" w:rsidRPr="00B338B6" w:rsidRDefault="00B66EE8" w:rsidP="00B338B6">
    <w:pPr>
      <w:pStyle w:val="Rubrik"/>
      <w:spacing w:line="360" w:lineRule="auto"/>
      <w:jc w:val="center"/>
      <w:rPr>
        <w:rFonts w:ascii="Adobe Garamond Pro Bold" w:hAnsi="Adobe Garamond Pro Bold" w:cs="Adobe Garamond Pro Bold"/>
        <w:b w:val="0"/>
        <w:bCs w:val="0"/>
        <w:sz w:val="20"/>
        <w:szCs w:val="20"/>
      </w:rPr>
    </w:pPr>
    <w:r w:rsidRPr="00B7738F">
      <w:rPr>
        <w:rFonts w:ascii="Adobe Garamond Pro Bold" w:hAnsi="Adobe Garamond Pro Bold" w:cs="Adobe Garamond Pro Bold"/>
        <w:b w:val="0"/>
        <w:bCs w:val="0"/>
        <w:sz w:val="20"/>
        <w:szCs w:val="20"/>
      </w:rPr>
      <w:t>Herb Pharma</w:t>
    </w:r>
    <w:r>
      <w:rPr>
        <w:rFonts w:ascii="Adobe Garamond Pro Bold" w:hAnsi="Adobe Garamond Pro Bold" w:cs="Adobe Garamond Pro Bold"/>
        <w:b w:val="0"/>
        <w:bCs w:val="0"/>
        <w:sz w:val="20"/>
        <w:szCs w:val="20"/>
      </w:rPr>
      <w:t xml:space="preserve"> Sverige AB</w:t>
    </w:r>
    <w:r w:rsidRPr="00B7738F">
      <w:rPr>
        <w:rFonts w:ascii="Adobe Garamond Pro Bold" w:hAnsi="Adobe Garamond Pro Bold" w:cs="Adobe Garamond Pro Bold"/>
        <w:b w:val="0"/>
        <w:bCs w:val="0"/>
        <w:sz w:val="20"/>
        <w:szCs w:val="20"/>
      </w:rPr>
      <w:t xml:space="preserve"> </w:t>
    </w:r>
    <w:r w:rsidRPr="00B7738F">
      <w:rPr>
        <w:rFonts w:ascii="Adobe Garamond Pro Bold" w:hAnsi="Adobe Garamond Pro Bold" w:cs="Interstate-Light"/>
        <w:b w:val="0"/>
        <w:bCs w:val="0"/>
        <w:color w:val="9FBD37"/>
        <w:sz w:val="20"/>
        <w:szCs w:val="20"/>
      </w:rPr>
      <w:t xml:space="preserve">I </w:t>
    </w:r>
    <w:r w:rsidR="00C27131">
      <w:rPr>
        <w:rFonts w:ascii="Adobe Garamond Pro Bold" w:hAnsi="Adobe Garamond Pro Bold" w:cs="Adobe Garamond Pro Bold"/>
        <w:b w:val="0"/>
        <w:bCs w:val="0"/>
        <w:sz w:val="20"/>
        <w:szCs w:val="20"/>
      </w:rPr>
      <w:t>Storgatan 28 Entré A</w:t>
    </w:r>
    <w:r w:rsidRPr="00B7738F">
      <w:rPr>
        <w:rFonts w:ascii="Adobe Garamond Pro Bold" w:hAnsi="Adobe Garamond Pro Bold" w:cs="Adobe Garamond Pro Bold"/>
        <w:b w:val="0"/>
        <w:bCs w:val="0"/>
        <w:sz w:val="20"/>
        <w:szCs w:val="20"/>
      </w:rPr>
      <w:t xml:space="preserve"> </w:t>
    </w:r>
    <w:r w:rsidRPr="00B7738F">
      <w:rPr>
        <w:rFonts w:ascii="Adobe Garamond Pro Bold" w:hAnsi="Adobe Garamond Pro Bold" w:cs="Interstate-Light"/>
        <w:b w:val="0"/>
        <w:bCs w:val="0"/>
        <w:color w:val="9FBD37"/>
        <w:sz w:val="20"/>
        <w:szCs w:val="20"/>
      </w:rPr>
      <w:t>I</w:t>
    </w:r>
    <w:r w:rsidRPr="00B7738F">
      <w:rPr>
        <w:rFonts w:ascii="Adobe Garamond Pro Bold" w:hAnsi="Adobe Garamond Pro Bold" w:cs="Adobe Garamond Pro Bold"/>
        <w:b w:val="0"/>
        <w:bCs w:val="0"/>
        <w:sz w:val="20"/>
        <w:szCs w:val="20"/>
      </w:rPr>
      <w:t xml:space="preserve"> </w:t>
    </w:r>
    <w:r w:rsidR="00C27131">
      <w:rPr>
        <w:rFonts w:ascii="Adobe Garamond Pro Bold" w:hAnsi="Adobe Garamond Pro Bold" w:cs="Adobe Garamond Pro Bold"/>
        <w:b w:val="0"/>
        <w:bCs w:val="0"/>
        <w:sz w:val="20"/>
        <w:szCs w:val="20"/>
      </w:rPr>
      <w:t>331 72 Forsheda</w:t>
    </w:r>
    <w:r>
      <w:rPr>
        <w:rFonts w:ascii="Adobe Garamond Pro Bold" w:hAnsi="Adobe Garamond Pro Bold" w:cs="Adobe Garamond Pro Bold"/>
        <w:b w:val="0"/>
        <w:bCs w:val="0"/>
        <w:sz w:val="20"/>
        <w:szCs w:val="20"/>
      </w:rPr>
      <w:t>, Sverige</w:t>
    </w:r>
    <w:r w:rsidRPr="00B7738F">
      <w:rPr>
        <w:rFonts w:ascii="Adobe Garamond Pro Bold" w:hAnsi="Adobe Garamond Pro Bold" w:cs="Adobe Garamond Pro Bold"/>
        <w:b w:val="0"/>
        <w:bCs w:val="0"/>
        <w:sz w:val="20"/>
        <w:szCs w:val="20"/>
      </w:rPr>
      <w:t xml:space="preserve"> </w:t>
    </w:r>
    <w:r w:rsidRPr="00B7738F">
      <w:rPr>
        <w:rFonts w:ascii="Adobe Garamond Pro Bold" w:hAnsi="Adobe Garamond Pro Bold" w:cs="Interstate-Light"/>
        <w:b w:val="0"/>
        <w:bCs w:val="0"/>
        <w:color w:val="9FBD37"/>
        <w:sz w:val="20"/>
        <w:szCs w:val="20"/>
      </w:rPr>
      <w:t>I</w:t>
    </w:r>
    <w:r w:rsidRPr="00B7738F">
      <w:rPr>
        <w:rFonts w:ascii="Adobe Garamond Pro Bold" w:hAnsi="Adobe Garamond Pro Bold" w:cs="Adobe Garamond Pro Bold"/>
        <w:b w:val="0"/>
        <w:bCs w:val="0"/>
        <w:sz w:val="20"/>
        <w:szCs w:val="20"/>
      </w:rPr>
      <w:t xml:space="preserve"> Tel </w:t>
    </w:r>
    <w:r>
      <w:rPr>
        <w:rFonts w:ascii="Adobe Garamond Pro Bold" w:hAnsi="Adobe Garamond Pro Bold" w:cs="Adobe Garamond Pro Bold"/>
        <w:b w:val="0"/>
        <w:bCs w:val="0"/>
        <w:sz w:val="20"/>
        <w:szCs w:val="20"/>
      </w:rPr>
      <w:t xml:space="preserve">+46 </w:t>
    </w:r>
    <w:r w:rsidRPr="00B7738F">
      <w:rPr>
        <w:rFonts w:ascii="Adobe Garamond Pro Bold" w:hAnsi="Adobe Garamond Pro Bold" w:cs="Adobe Garamond Pro Bold"/>
        <w:b w:val="0"/>
        <w:bCs w:val="0"/>
        <w:sz w:val="20"/>
        <w:szCs w:val="20"/>
      </w:rPr>
      <w:t>737 882 182</w:t>
    </w:r>
    <w:r w:rsidRPr="00B7738F">
      <w:rPr>
        <w:rFonts w:ascii="Adobe Garamond Pro Bold" w:hAnsi="Adobe Garamond Pro Bold" w:cs="Adobe Garamond Pro Bold"/>
        <w:b w:val="0"/>
        <w:bCs w:val="0"/>
        <w:sz w:val="20"/>
        <w:szCs w:val="20"/>
      </w:rPr>
      <w:br/>
    </w:r>
    <w:r>
      <w:rPr>
        <w:rFonts w:ascii="Adobe Garamond Pro Bold" w:hAnsi="Adobe Garamond Pro Bold" w:cs="Adobe Garamond Pro Bold"/>
        <w:b w:val="0"/>
        <w:bCs w:val="0"/>
        <w:sz w:val="20"/>
        <w:szCs w:val="20"/>
      </w:rPr>
      <w:t>Org</w:t>
    </w:r>
    <w:r w:rsidR="002D1B6E">
      <w:rPr>
        <w:rFonts w:ascii="Adobe Garamond Pro Bold" w:hAnsi="Adobe Garamond Pro Bold" w:cs="Adobe Garamond Pro Bold"/>
        <w:b w:val="0"/>
        <w:bCs w:val="0"/>
        <w:sz w:val="20"/>
        <w:szCs w:val="20"/>
      </w:rPr>
      <w:t>.</w:t>
    </w:r>
    <w:r>
      <w:rPr>
        <w:rFonts w:ascii="Adobe Garamond Pro Bold" w:hAnsi="Adobe Garamond Pro Bold" w:cs="Adobe Garamond Pro Bold"/>
        <w:b w:val="0"/>
        <w:bCs w:val="0"/>
        <w:sz w:val="20"/>
        <w:szCs w:val="20"/>
      </w:rPr>
      <w:t xml:space="preserve"> nr </w:t>
    </w:r>
    <w:r w:rsidR="002D1B6E">
      <w:rPr>
        <w:rFonts w:ascii="Adobe Garamond Pro Bold" w:hAnsi="Adobe Garamond Pro Bold" w:cs="Adobe Garamond Pro Bold"/>
        <w:b w:val="0"/>
        <w:bCs w:val="0"/>
        <w:sz w:val="20"/>
        <w:szCs w:val="20"/>
      </w:rPr>
      <w:t>556564–3037</w:t>
    </w:r>
    <w:r>
      <w:rPr>
        <w:rFonts w:ascii="Adobe Garamond Pro Bold" w:hAnsi="Adobe Garamond Pro Bold" w:cs="Adobe Garamond Pro Bold"/>
        <w:b w:val="0"/>
        <w:bCs w:val="0"/>
        <w:sz w:val="20"/>
        <w:szCs w:val="20"/>
      </w:rPr>
      <w:t xml:space="preserve"> </w:t>
    </w:r>
    <w:r w:rsidRPr="00B7738F">
      <w:rPr>
        <w:rFonts w:ascii="Adobe Garamond Pro Bold" w:hAnsi="Adobe Garamond Pro Bold" w:cs="Interstate-Light"/>
        <w:b w:val="0"/>
        <w:bCs w:val="0"/>
        <w:color w:val="9FBD37"/>
        <w:sz w:val="20"/>
        <w:szCs w:val="20"/>
      </w:rPr>
      <w:t>I</w:t>
    </w:r>
    <w:r w:rsidRPr="00B7738F">
      <w:rPr>
        <w:rFonts w:ascii="Adobe Garamond Pro Bold" w:hAnsi="Adobe Garamond Pro Bold" w:cs="Adobe Garamond Pro Bold"/>
        <w:b w:val="0"/>
        <w:bCs w:val="0"/>
        <w:sz w:val="20"/>
        <w:szCs w:val="20"/>
      </w:rPr>
      <w:t xml:space="preserve"> </w:t>
    </w:r>
    <w:r>
      <w:rPr>
        <w:rFonts w:ascii="Adobe Garamond Pro Bold" w:hAnsi="Adobe Garamond Pro Bold" w:cs="Adobe Garamond Pro Bold"/>
        <w:b w:val="0"/>
        <w:bCs w:val="0"/>
        <w:sz w:val="20"/>
        <w:szCs w:val="20"/>
      </w:rPr>
      <w:t xml:space="preserve">Bankgiro </w:t>
    </w:r>
    <w:r w:rsidR="002D1B6E">
      <w:rPr>
        <w:rFonts w:ascii="Adobe Garamond Pro Bold" w:hAnsi="Adobe Garamond Pro Bold" w:cs="Adobe Garamond Pro Bold"/>
        <w:b w:val="0"/>
        <w:bCs w:val="0"/>
        <w:sz w:val="20"/>
        <w:szCs w:val="20"/>
      </w:rPr>
      <w:t>739–8415</w:t>
    </w:r>
    <w:r w:rsidRPr="00B7738F">
      <w:rPr>
        <w:rFonts w:ascii="Adobe Garamond Pro Bold" w:hAnsi="Adobe Garamond Pro Bold" w:cs="Adobe Garamond Pro Bold"/>
        <w:b w:val="0"/>
        <w:bCs w:val="0"/>
        <w:sz w:val="20"/>
        <w:szCs w:val="20"/>
      </w:rPr>
      <w:t xml:space="preserve"> </w:t>
    </w:r>
    <w:r w:rsidRPr="00B7738F">
      <w:rPr>
        <w:rFonts w:ascii="Adobe Garamond Pro Bold" w:hAnsi="Adobe Garamond Pro Bold" w:cs="Interstate-Light"/>
        <w:b w:val="0"/>
        <w:bCs w:val="0"/>
        <w:color w:val="9FBD37"/>
        <w:sz w:val="20"/>
        <w:szCs w:val="20"/>
      </w:rPr>
      <w:t>I</w:t>
    </w:r>
    <w:r w:rsidRPr="00B7738F">
      <w:rPr>
        <w:rFonts w:ascii="Adobe Garamond Pro Bold" w:hAnsi="Adobe Garamond Pro Bold" w:cs="Adobe Garamond Pro Bold"/>
        <w:b w:val="0"/>
        <w:bCs w:val="0"/>
        <w:sz w:val="20"/>
        <w:szCs w:val="20"/>
      </w:rPr>
      <w:t xml:space="preserve"> www.herbpharma.se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F2DD8" w14:textId="77777777" w:rsidR="002D1B6E" w:rsidRDefault="002D1B6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032E46" w14:textId="77777777" w:rsidR="00DA037D" w:rsidRDefault="00DA037D" w:rsidP="00B338B6">
      <w:pPr>
        <w:spacing w:after="0" w:line="240" w:lineRule="auto"/>
      </w:pPr>
      <w:r>
        <w:separator/>
      </w:r>
    </w:p>
  </w:footnote>
  <w:footnote w:type="continuationSeparator" w:id="0">
    <w:p w14:paraId="47E63BCE" w14:textId="77777777" w:rsidR="00DA037D" w:rsidRDefault="00DA037D" w:rsidP="00B338B6">
      <w:pPr>
        <w:spacing w:after="0" w:line="240" w:lineRule="auto"/>
      </w:pPr>
      <w:r>
        <w:continuationSeparator/>
      </w:r>
    </w:p>
  </w:footnote>
  <w:footnote w:type="continuationNotice" w:id="1">
    <w:p w14:paraId="6AF0BAE7" w14:textId="77777777" w:rsidR="00DA037D" w:rsidRDefault="00DA03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BDA4F" w14:textId="77777777" w:rsidR="002D1B6E" w:rsidRDefault="002D1B6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DD37D" w14:textId="77777777" w:rsidR="00B66EE8" w:rsidRDefault="00B66EE8">
    <w:pPr>
      <w:pStyle w:val="Sidhuvud"/>
    </w:pPr>
    <w:r>
      <w:rPr>
        <w:noProof/>
        <w:lang w:eastAsia="sv-SE"/>
      </w:rPr>
      <w:drawing>
        <wp:inline distT="0" distB="0" distL="0" distR="0" wp14:anchorId="431CD277" wp14:editId="43C2ECA2">
          <wp:extent cx="1028700" cy="1021720"/>
          <wp:effectExtent l="0" t="0" r="0" b="698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b Pharma_original_17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2156" cy="1035085"/>
                  </a:xfrm>
                  <a:prstGeom prst="rect">
                    <a:avLst/>
                  </a:prstGeom>
                </pic:spPr>
              </pic:pic>
            </a:graphicData>
          </a:graphic>
        </wp:inline>
      </w:drawing>
    </w:r>
  </w:p>
  <w:p w14:paraId="6DB73BF2" w14:textId="77777777" w:rsidR="00B66EE8" w:rsidRDefault="00B66EE8">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AE520" w14:textId="77777777" w:rsidR="002D1B6E" w:rsidRDefault="002D1B6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246A5"/>
    <w:multiLevelType w:val="hybridMultilevel"/>
    <w:tmpl w:val="7292B9D6"/>
    <w:lvl w:ilvl="0" w:tplc="B8FAC270">
      <w:start w:val="1"/>
      <w:numFmt w:val="bullet"/>
      <w:lvlText w:val=""/>
      <w:lvlJc w:val="left"/>
      <w:pPr>
        <w:ind w:left="720" w:hanging="360"/>
      </w:pPr>
      <w:rPr>
        <w:rFonts w:ascii="Symbol" w:hAnsi="Symbol" w:hint="default"/>
        <w:color w:val="FF33CC"/>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2021565"/>
    <w:multiLevelType w:val="hybridMultilevel"/>
    <w:tmpl w:val="01D82ADC"/>
    <w:lvl w:ilvl="0" w:tplc="893E8E42">
      <w:start w:val="1"/>
      <w:numFmt w:val="bullet"/>
      <w:lvlText w:val=""/>
      <w:lvlJc w:val="left"/>
      <w:pPr>
        <w:ind w:left="720" w:hanging="360"/>
      </w:pPr>
      <w:rPr>
        <w:rFonts w:ascii="Wingdings" w:hAnsi="Wingdings" w:hint="default"/>
        <w:color w:val="538135" w:themeColor="accent6" w:themeShade="BF"/>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8F763CA"/>
    <w:multiLevelType w:val="hybridMultilevel"/>
    <w:tmpl w:val="0002CD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A7D715E"/>
    <w:multiLevelType w:val="hybridMultilevel"/>
    <w:tmpl w:val="EE6C35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F680E8C"/>
    <w:multiLevelType w:val="hybridMultilevel"/>
    <w:tmpl w:val="53BA8FF6"/>
    <w:lvl w:ilvl="0" w:tplc="510CCD5C">
      <w:start w:val="1"/>
      <w:numFmt w:val="bullet"/>
      <w:lvlText w:val=""/>
      <w:lvlJc w:val="left"/>
      <w:pPr>
        <w:ind w:left="720" w:hanging="360"/>
      </w:pPr>
      <w:rPr>
        <w:rFonts w:ascii="Wingdings" w:hAnsi="Wingdings" w:hint="default"/>
        <w:color w:val="538135" w:themeColor="accent6" w:themeShade="BF"/>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9DA3FEF"/>
    <w:multiLevelType w:val="hybridMultilevel"/>
    <w:tmpl w:val="56B832D2"/>
    <w:lvl w:ilvl="0" w:tplc="ECE2538C">
      <w:start w:val="1"/>
      <w:numFmt w:val="bullet"/>
      <w:lvlText w:val=""/>
      <w:lvlJc w:val="left"/>
      <w:pPr>
        <w:ind w:left="720" w:hanging="360"/>
      </w:pPr>
      <w:rPr>
        <w:rFonts w:ascii="Wingdings" w:hAnsi="Wingdings" w:hint="default"/>
        <w:color w:val="538135" w:themeColor="accent6" w:themeShade="BF"/>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CF16326"/>
    <w:multiLevelType w:val="hybridMultilevel"/>
    <w:tmpl w:val="2D6AA0D0"/>
    <w:lvl w:ilvl="0" w:tplc="46221B4E">
      <w:start w:val="1"/>
      <w:numFmt w:val="bullet"/>
      <w:lvlText w:val=""/>
      <w:lvlJc w:val="left"/>
      <w:pPr>
        <w:ind w:left="720" w:hanging="360"/>
      </w:pPr>
      <w:rPr>
        <w:rFonts w:ascii="Symbol" w:hAnsi="Symbol" w:hint="default"/>
        <w:color w:val="FF33CC"/>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33C55CB8"/>
    <w:multiLevelType w:val="hybridMultilevel"/>
    <w:tmpl w:val="80943E56"/>
    <w:lvl w:ilvl="0" w:tplc="B6C647C2">
      <w:start w:val="1"/>
      <w:numFmt w:val="bullet"/>
      <w:lvlText w:val="-"/>
      <w:lvlJc w:val="left"/>
      <w:pPr>
        <w:ind w:left="720" w:hanging="360"/>
      </w:pPr>
      <w:rPr>
        <w:rFonts w:ascii="Calibri" w:eastAsiaTheme="minorHAnsi" w:hAnsi="Calibri" w:cs="Calibri" w:hint="default"/>
        <w:color w:val="FF33CC"/>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BAB4F88"/>
    <w:multiLevelType w:val="hybridMultilevel"/>
    <w:tmpl w:val="79EA95C6"/>
    <w:lvl w:ilvl="0" w:tplc="735863C6">
      <w:start w:val="1"/>
      <w:numFmt w:val="bullet"/>
      <w:lvlText w:val=""/>
      <w:lvlJc w:val="left"/>
      <w:pPr>
        <w:ind w:left="720" w:hanging="360"/>
      </w:pPr>
      <w:rPr>
        <w:rFonts w:ascii="Wingdings" w:hAnsi="Wingdings" w:hint="default"/>
        <w:color w:val="FF33CC"/>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D4929D0"/>
    <w:multiLevelType w:val="hybridMultilevel"/>
    <w:tmpl w:val="E2CC33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09F1845"/>
    <w:multiLevelType w:val="hybridMultilevel"/>
    <w:tmpl w:val="92B4AB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8225368"/>
    <w:multiLevelType w:val="hybridMultilevel"/>
    <w:tmpl w:val="2CFAFF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9333E15"/>
    <w:multiLevelType w:val="hybridMultilevel"/>
    <w:tmpl w:val="17209A0C"/>
    <w:lvl w:ilvl="0" w:tplc="47BC85CC">
      <w:start w:val="1"/>
      <w:numFmt w:val="bullet"/>
      <w:lvlText w:val=""/>
      <w:lvlJc w:val="left"/>
      <w:pPr>
        <w:ind w:left="720" w:hanging="360"/>
      </w:pPr>
      <w:rPr>
        <w:rFonts w:ascii="Wingdings" w:hAnsi="Wingdings" w:hint="default"/>
        <w:color w:val="538135" w:themeColor="accent6" w:themeShade="BF"/>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9F84B54"/>
    <w:multiLevelType w:val="hybridMultilevel"/>
    <w:tmpl w:val="31FC1F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1567BFD"/>
    <w:multiLevelType w:val="hybridMultilevel"/>
    <w:tmpl w:val="E4F07CBE"/>
    <w:lvl w:ilvl="0" w:tplc="46221B4E">
      <w:start w:val="1"/>
      <w:numFmt w:val="bullet"/>
      <w:lvlText w:val=""/>
      <w:lvlJc w:val="left"/>
      <w:pPr>
        <w:ind w:left="1080" w:hanging="360"/>
      </w:pPr>
      <w:rPr>
        <w:rFonts w:ascii="Symbol" w:hAnsi="Symbol" w:hint="default"/>
        <w:color w:val="FF33CC"/>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5" w15:restartNumberingAfterBreak="0">
    <w:nsid w:val="6A417FD9"/>
    <w:multiLevelType w:val="hybridMultilevel"/>
    <w:tmpl w:val="DE54B572"/>
    <w:lvl w:ilvl="0" w:tplc="735863C6">
      <w:start w:val="1"/>
      <w:numFmt w:val="bullet"/>
      <w:lvlText w:val=""/>
      <w:lvlJc w:val="left"/>
      <w:pPr>
        <w:ind w:left="720" w:hanging="360"/>
      </w:pPr>
      <w:rPr>
        <w:rFonts w:ascii="Wingdings" w:hAnsi="Wingdings" w:hint="default"/>
        <w:color w:val="FF33CC"/>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F3C7E4C"/>
    <w:multiLevelType w:val="hybridMultilevel"/>
    <w:tmpl w:val="D57CB1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2"/>
  </w:num>
  <w:num w:numId="4">
    <w:abstractNumId w:val="13"/>
  </w:num>
  <w:num w:numId="5">
    <w:abstractNumId w:val="11"/>
  </w:num>
  <w:num w:numId="6">
    <w:abstractNumId w:val="16"/>
  </w:num>
  <w:num w:numId="7">
    <w:abstractNumId w:val="10"/>
  </w:num>
  <w:num w:numId="8">
    <w:abstractNumId w:val="6"/>
  </w:num>
  <w:num w:numId="9">
    <w:abstractNumId w:val="4"/>
  </w:num>
  <w:num w:numId="10">
    <w:abstractNumId w:val="12"/>
  </w:num>
  <w:num w:numId="11">
    <w:abstractNumId w:val="0"/>
  </w:num>
  <w:num w:numId="12">
    <w:abstractNumId w:val="1"/>
  </w:num>
  <w:num w:numId="13">
    <w:abstractNumId w:val="8"/>
  </w:num>
  <w:num w:numId="14">
    <w:abstractNumId w:val="15"/>
  </w:num>
  <w:num w:numId="15">
    <w:abstractNumId w:val="5"/>
  </w:num>
  <w:num w:numId="16">
    <w:abstractNumId w:val="7"/>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hideSpellingErrors/>
  <w:hideGrammaticalErrors/>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2DC"/>
    <w:rsid w:val="000108DE"/>
    <w:rsid w:val="00011E5B"/>
    <w:rsid w:val="00031ACF"/>
    <w:rsid w:val="00047926"/>
    <w:rsid w:val="00074C08"/>
    <w:rsid w:val="000D654A"/>
    <w:rsid w:val="001B636B"/>
    <w:rsid w:val="001D3374"/>
    <w:rsid w:val="001D5012"/>
    <w:rsid w:val="002B730D"/>
    <w:rsid w:val="002D15F1"/>
    <w:rsid w:val="002D1B6E"/>
    <w:rsid w:val="002E690E"/>
    <w:rsid w:val="003124B4"/>
    <w:rsid w:val="003132DC"/>
    <w:rsid w:val="003439F1"/>
    <w:rsid w:val="00344E6E"/>
    <w:rsid w:val="003C0847"/>
    <w:rsid w:val="0046011E"/>
    <w:rsid w:val="00463CC8"/>
    <w:rsid w:val="00495702"/>
    <w:rsid w:val="004E5DD7"/>
    <w:rsid w:val="00593E44"/>
    <w:rsid w:val="005B1941"/>
    <w:rsid w:val="005E01D3"/>
    <w:rsid w:val="00693168"/>
    <w:rsid w:val="006B20E3"/>
    <w:rsid w:val="00702551"/>
    <w:rsid w:val="007301E2"/>
    <w:rsid w:val="00787873"/>
    <w:rsid w:val="007C3F38"/>
    <w:rsid w:val="007D3B1B"/>
    <w:rsid w:val="009660BB"/>
    <w:rsid w:val="009E3204"/>
    <w:rsid w:val="00A47456"/>
    <w:rsid w:val="00A615AA"/>
    <w:rsid w:val="00AC60AD"/>
    <w:rsid w:val="00AD3A5A"/>
    <w:rsid w:val="00B338B6"/>
    <w:rsid w:val="00B66EE8"/>
    <w:rsid w:val="00B70882"/>
    <w:rsid w:val="00BA343F"/>
    <w:rsid w:val="00BB6478"/>
    <w:rsid w:val="00C02CE6"/>
    <w:rsid w:val="00C13AEC"/>
    <w:rsid w:val="00C2108E"/>
    <w:rsid w:val="00C27131"/>
    <w:rsid w:val="00C87B08"/>
    <w:rsid w:val="00CA6862"/>
    <w:rsid w:val="00CE22A7"/>
    <w:rsid w:val="00D24401"/>
    <w:rsid w:val="00D4224C"/>
    <w:rsid w:val="00D549A0"/>
    <w:rsid w:val="00D95CD6"/>
    <w:rsid w:val="00DA037D"/>
    <w:rsid w:val="00DA0A17"/>
    <w:rsid w:val="00DA53F8"/>
    <w:rsid w:val="00E11F0C"/>
    <w:rsid w:val="00E74CCB"/>
    <w:rsid w:val="00E82E69"/>
    <w:rsid w:val="00EA2481"/>
    <w:rsid w:val="00EF6F26"/>
    <w:rsid w:val="00F01912"/>
    <w:rsid w:val="00F0289E"/>
    <w:rsid w:val="00F06B65"/>
    <w:rsid w:val="00FE6CC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E6947"/>
  <w15:chartTrackingRefBased/>
  <w15:docId w15:val="{A447999F-4458-454A-A05E-6430A81B2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AD3A5A"/>
    <w:pPr>
      <w:ind w:left="720"/>
      <w:contextualSpacing/>
    </w:pPr>
  </w:style>
  <w:style w:type="paragraph" w:styleId="Sidhuvud">
    <w:name w:val="header"/>
    <w:basedOn w:val="Normal"/>
    <w:link w:val="SidhuvudChar"/>
    <w:uiPriority w:val="99"/>
    <w:unhideWhenUsed/>
    <w:rsid w:val="00B338B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338B6"/>
  </w:style>
  <w:style w:type="paragraph" w:styleId="Sidfot">
    <w:name w:val="footer"/>
    <w:basedOn w:val="Normal"/>
    <w:link w:val="SidfotChar"/>
    <w:uiPriority w:val="99"/>
    <w:unhideWhenUsed/>
    <w:rsid w:val="00B338B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338B6"/>
  </w:style>
  <w:style w:type="paragraph" w:styleId="Rubrik">
    <w:name w:val="Title"/>
    <w:basedOn w:val="Normal"/>
    <w:link w:val="RubrikChar"/>
    <w:uiPriority w:val="99"/>
    <w:qFormat/>
    <w:rsid w:val="00B338B6"/>
    <w:pPr>
      <w:autoSpaceDE w:val="0"/>
      <w:autoSpaceDN w:val="0"/>
      <w:adjustRightInd w:val="0"/>
      <w:spacing w:after="0" w:line="400" w:lineRule="atLeast"/>
      <w:textAlignment w:val="center"/>
    </w:pPr>
    <w:rPr>
      <w:rFonts w:ascii="Arial Narrow Bold" w:hAnsi="Arial Narrow Bold" w:cs="Arial Narrow Bold"/>
      <w:b/>
      <w:bCs/>
      <w:color w:val="000000"/>
      <w:sz w:val="36"/>
      <w:szCs w:val="36"/>
    </w:rPr>
  </w:style>
  <w:style w:type="character" w:customStyle="1" w:styleId="RubrikChar">
    <w:name w:val="Rubrik Char"/>
    <w:basedOn w:val="Standardstycketeckensnitt"/>
    <w:link w:val="Rubrik"/>
    <w:uiPriority w:val="99"/>
    <w:rsid w:val="00B338B6"/>
    <w:rPr>
      <w:rFonts w:ascii="Arial Narrow Bold" w:hAnsi="Arial Narrow Bold" w:cs="Arial Narrow Bold"/>
      <w:b/>
      <w:bCs/>
      <w:color w:val="000000"/>
      <w:sz w:val="36"/>
      <w:szCs w:val="36"/>
    </w:rPr>
  </w:style>
  <w:style w:type="paragraph" w:styleId="Ballongtext">
    <w:name w:val="Balloon Text"/>
    <w:basedOn w:val="Normal"/>
    <w:link w:val="BallongtextChar"/>
    <w:uiPriority w:val="99"/>
    <w:semiHidden/>
    <w:unhideWhenUsed/>
    <w:rsid w:val="00BA343F"/>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A34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svg"/><Relationship Id="rId30" Type="http://schemas.openxmlformats.org/officeDocument/2006/relationships/image" Target="media/image19.sv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E8AA7C66F59AA44AAE95C7EC3B9B943D" ma:contentTypeVersion="11" ma:contentTypeDescription="Skapa ett nytt dokument." ma:contentTypeScope="" ma:versionID="094ed115da2657ea6a2de83be5bf33fe">
  <xsd:schema xmlns:xsd="http://www.w3.org/2001/XMLSchema" xmlns:xs="http://www.w3.org/2001/XMLSchema" xmlns:p="http://schemas.microsoft.com/office/2006/metadata/properties" xmlns:ns2="cd2ebe2e-0ddb-4cab-9d97-b4301894716a" targetNamespace="http://schemas.microsoft.com/office/2006/metadata/properties" ma:root="true" ma:fieldsID="fedff0d88242c5a7699b07d2fdf14d9f" ns2:_="">
    <xsd:import namespace="cd2ebe2e-0ddb-4cab-9d97-b430189471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2ebe2e-0ddb-4cab-9d97-b430189471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665B5D-B6F5-4130-81F8-3E2A159640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1676D3-7B10-4B83-8EC0-080835BB53E2}">
  <ds:schemaRefs>
    <ds:schemaRef ds:uri="http://schemas.openxmlformats.org/officeDocument/2006/bibliography"/>
  </ds:schemaRefs>
</ds:datastoreItem>
</file>

<file path=customXml/itemProps3.xml><?xml version="1.0" encoding="utf-8"?>
<ds:datastoreItem xmlns:ds="http://schemas.openxmlformats.org/officeDocument/2006/customXml" ds:itemID="{1A043BFE-898F-43DC-95DB-64D3C42E0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2ebe2e-0ddb-4cab-9d97-b430189471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0FDBA8-BF4F-4EE6-AFDE-30826B4BD0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1127</Words>
  <Characters>5977</Characters>
  <Application>Microsoft Office Word</Application>
  <DocSecurity>0</DocSecurity>
  <Lines>49</Lines>
  <Paragraphs>14</Paragraphs>
  <ScaleCrop>false</ScaleCrop>
  <HeadingPairs>
    <vt:vector size="2" baseType="variant">
      <vt:variant>
        <vt:lpstr>Rubrik</vt:lpstr>
      </vt:variant>
      <vt:variant>
        <vt:i4>1</vt:i4>
      </vt:variant>
    </vt:vector>
  </HeadingPairs>
  <TitlesOfParts>
    <vt:vector size="1" baseType="lpstr">
      <vt:lpstr/>
    </vt:vector>
  </TitlesOfParts>
  <Company>Derome</Company>
  <LinksUpToDate>false</LinksUpToDate>
  <CharactersWithSpaces>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 Johansson DBT</dc:creator>
  <cp:keywords/>
  <dc:description/>
  <cp:lastModifiedBy>Tobias Zälle</cp:lastModifiedBy>
  <cp:revision>2</cp:revision>
  <cp:lastPrinted>2020-04-02T14:28:00Z</cp:lastPrinted>
  <dcterms:created xsi:type="dcterms:W3CDTF">2021-06-17T14:27:00Z</dcterms:created>
  <dcterms:modified xsi:type="dcterms:W3CDTF">2021-06-17T14:27:00Z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0x010100E8AA7C66F59AA44AAE95C7EC3B9B943D</vt:lpwstr>
  </property>
</Properties>
</file>